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509E4" w14:textId="0B132F2E" w:rsidR="00AA7A7B" w:rsidRPr="003D0EAF" w:rsidRDefault="00AA7A7B" w:rsidP="008E287C">
      <w:pPr>
        <w:jc w:val="center"/>
        <w:rPr>
          <w:rFonts w:cs="Times New Roman"/>
          <w:sz w:val="23"/>
          <w:szCs w:val="23"/>
        </w:rPr>
      </w:pPr>
      <w:bookmarkStart w:id="0" w:name="_GoBack"/>
      <w:bookmarkEnd w:id="0"/>
      <w:r w:rsidRPr="003D0EAF">
        <w:rPr>
          <w:rFonts w:cs="Times New Roman"/>
          <w:b/>
          <w:bCs/>
          <w:szCs w:val="23"/>
        </w:rPr>
        <w:t xml:space="preserve">Appendix </w:t>
      </w:r>
      <w:r w:rsidR="0003577A" w:rsidRPr="003D0EAF">
        <w:rPr>
          <w:rFonts w:cs="Times New Roman"/>
          <w:b/>
          <w:bCs/>
          <w:szCs w:val="23"/>
        </w:rPr>
        <w:t>5</w:t>
      </w:r>
    </w:p>
    <w:p w14:paraId="02E44FF1" w14:textId="77777777" w:rsidR="00AA7A7B" w:rsidRPr="000472AB" w:rsidRDefault="00AA7A7B" w:rsidP="00AA7A7B">
      <w:pPr>
        <w:pStyle w:val="Default"/>
        <w:jc w:val="center"/>
        <w:rPr>
          <w:rFonts w:ascii="Times New Roman" w:hAnsi="Times New Roman" w:cs="Times New Roman"/>
          <w:color w:val="auto"/>
          <w:sz w:val="32"/>
          <w:szCs w:val="23"/>
        </w:rPr>
      </w:pPr>
      <w:r w:rsidRPr="000472AB">
        <w:rPr>
          <w:rFonts w:ascii="Times New Roman" w:hAnsi="Times New Roman" w:cs="Times New Roman"/>
          <w:b/>
          <w:bCs/>
          <w:color w:val="auto"/>
          <w:sz w:val="32"/>
          <w:szCs w:val="23"/>
        </w:rPr>
        <w:t>Faculty of Land and Food Systems</w:t>
      </w:r>
    </w:p>
    <w:p w14:paraId="0BDB8F6B" w14:textId="77777777" w:rsidR="00AA7A7B" w:rsidRDefault="00AA7A7B" w:rsidP="00AA7A7B">
      <w:pPr>
        <w:pStyle w:val="Default"/>
        <w:jc w:val="center"/>
        <w:rPr>
          <w:rFonts w:ascii="Times New Roman" w:hAnsi="Times New Roman" w:cs="Times New Roman"/>
          <w:b/>
          <w:bCs/>
          <w:color w:val="auto"/>
          <w:sz w:val="23"/>
          <w:szCs w:val="23"/>
        </w:rPr>
      </w:pPr>
    </w:p>
    <w:p w14:paraId="0119BE90" w14:textId="235DC55D" w:rsidR="00AA7A7B" w:rsidRDefault="00AA7A7B" w:rsidP="00AA7A7B">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SAMPLE TEMPLATE FOR </w:t>
      </w:r>
      <w:r w:rsidR="00C05DAA">
        <w:rPr>
          <w:rFonts w:ascii="Times New Roman" w:hAnsi="Times New Roman" w:cs="Times New Roman"/>
          <w:b/>
          <w:bCs/>
          <w:color w:val="auto"/>
          <w:sz w:val="23"/>
          <w:szCs w:val="23"/>
        </w:rPr>
        <w:t xml:space="preserve">SUMMATIVE </w:t>
      </w:r>
      <w:r>
        <w:rPr>
          <w:rFonts w:ascii="Times New Roman" w:hAnsi="Times New Roman" w:cs="Times New Roman"/>
          <w:b/>
          <w:bCs/>
          <w:color w:val="auto"/>
          <w:sz w:val="23"/>
          <w:szCs w:val="23"/>
        </w:rPr>
        <w:t>PRT REPORT</w:t>
      </w:r>
      <w:r w:rsidR="00561595">
        <w:rPr>
          <w:rFonts w:ascii="Times New Roman" w:hAnsi="Times New Roman" w:cs="Times New Roman"/>
          <w:b/>
          <w:bCs/>
          <w:color w:val="auto"/>
          <w:sz w:val="23"/>
          <w:szCs w:val="23"/>
        </w:rPr>
        <w:t xml:space="preserve"> </w:t>
      </w:r>
      <w:r w:rsidR="00561595" w:rsidRPr="00561595">
        <w:rPr>
          <w:rFonts w:ascii="Times New Roman" w:hAnsi="Times New Roman" w:cs="Times New Roman"/>
          <w:b/>
          <w:bCs/>
          <w:color w:val="auto"/>
          <w:sz w:val="23"/>
          <w:szCs w:val="23"/>
          <w:vertAlign w:val="superscript"/>
        </w:rPr>
        <w:t>a</w:t>
      </w:r>
    </w:p>
    <w:p w14:paraId="53B057BE" w14:textId="77777777" w:rsidR="00AA7A7B" w:rsidRDefault="00AA7A7B" w:rsidP="00AA7A7B">
      <w:pPr>
        <w:pStyle w:val="Default"/>
        <w:rPr>
          <w:rFonts w:ascii="Times New Roman" w:hAnsi="Times New Roman" w:cs="Times New Roman"/>
          <w:color w:val="auto"/>
          <w:sz w:val="20"/>
          <w:szCs w:val="20"/>
        </w:rPr>
      </w:pPr>
    </w:p>
    <w:p w14:paraId="2F2302DF" w14:textId="3EE91A31" w:rsidR="00AA7A7B" w:rsidRPr="008937D8" w:rsidRDefault="00AA7A7B" w:rsidP="000472AB">
      <w:pPr>
        <w:pStyle w:val="Default"/>
        <w:jc w:val="right"/>
        <w:rPr>
          <w:rFonts w:ascii="Times New Roman" w:hAnsi="Times New Roman" w:cs="Times New Roman"/>
          <w:color w:val="auto"/>
        </w:rPr>
      </w:pPr>
      <w:r w:rsidRPr="008937D8">
        <w:rPr>
          <w:rFonts w:ascii="Times New Roman" w:hAnsi="Times New Roman" w:cs="Times New Roman"/>
          <w:color w:val="auto"/>
        </w:rPr>
        <w:t xml:space="preserve">Date </w:t>
      </w:r>
      <w:r w:rsidR="003F2F6F">
        <w:rPr>
          <w:rFonts w:ascii="Times New Roman" w:hAnsi="Times New Roman" w:cs="Times New Roman"/>
          <w:color w:val="auto"/>
        </w:rPr>
        <w:t>[</w:t>
      </w:r>
      <w:r w:rsidRPr="008937D8">
        <w:rPr>
          <w:rFonts w:ascii="Times New Roman" w:hAnsi="Times New Roman" w:cs="Times New Roman"/>
          <w:color w:val="auto"/>
        </w:rPr>
        <w:t>XX</w:t>
      </w:r>
      <w:r w:rsidR="003F2F6F">
        <w:rPr>
          <w:rFonts w:ascii="Times New Roman" w:hAnsi="Times New Roman" w:cs="Times New Roman"/>
          <w:color w:val="auto"/>
        </w:rPr>
        <w:t>]</w:t>
      </w:r>
      <w:r w:rsidRPr="008937D8">
        <w:rPr>
          <w:rFonts w:ascii="Times New Roman" w:hAnsi="Times New Roman" w:cs="Times New Roman"/>
          <w:color w:val="auto"/>
        </w:rPr>
        <w:t xml:space="preserve"> </w:t>
      </w:r>
    </w:p>
    <w:p w14:paraId="6D32042B" w14:textId="77777777" w:rsidR="00AA7A7B" w:rsidRPr="008937D8" w:rsidRDefault="00AA7A7B" w:rsidP="00AA7A7B">
      <w:pPr>
        <w:pStyle w:val="Default"/>
        <w:rPr>
          <w:rFonts w:ascii="Times New Roman" w:hAnsi="Times New Roman" w:cs="Times New Roman"/>
          <w:color w:val="auto"/>
        </w:rPr>
      </w:pPr>
    </w:p>
    <w:p w14:paraId="6B49DC36" w14:textId="4A98C909" w:rsidR="00714472" w:rsidRPr="008937D8" w:rsidRDefault="006D13A1" w:rsidP="00714472">
      <w:pPr>
        <w:pStyle w:val="Default"/>
        <w:rPr>
          <w:rFonts w:ascii="Times New Roman" w:hAnsi="Times New Roman" w:cs="Times New Roman"/>
          <w:color w:val="auto"/>
        </w:rPr>
      </w:pPr>
      <w:r>
        <w:rPr>
          <w:rFonts w:ascii="Times New Roman" w:hAnsi="Times New Roman" w:cs="Times New Roman"/>
          <w:color w:val="auto"/>
        </w:rPr>
        <w:t>Dr.</w:t>
      </w:r>
      <w:r w:rsidR="00714472" w:rsidRPr="000472AB">
        <w:rPr>
          <w:rFonts w:ascii="Times New Roman" w:hAnsi="Times New Roman" w:cs="Times New Roman"/>
          <w:color w:val="auto"/>
        </w:rPr>
        <w:t xml:space="preserve"> </w:t>
      </w:r>
      <w:r w:rsidR="003F2F6F">
        <w:rPr>
          <w:rFonts w:ascii="Times New Roman" w:hAnsi="Times New Roman" w:cs="Times New Roman"/>
          <w:color w:val="auto"/>
        </w:rPr>
        <w:t>[</w:t>
      </w:r>
      <w:r w:rsidR="00714472" w:rsidRPr="000472AB">
        <w:rPr>
          <w:rFonts w:ascii="Times New Roman" w:hAnsi="Times New Roman" w:cs="Times New Roman"/>
          <w:color w:val="auto"/>
        </w:rPr>
        <w:t>YY</w:t>
      </w:r>
      <w:r w:rsidR="003F2F6F">
        <w:rPr>
          <w:rFonts w:ascii="Times New Roman" w:hAnsi="Times New Roman" w:cs="Times New Roman"/>
          <w:color w:val="auto"/>
        </w:rPr>
        <w:t>]</w:t>
      </w:r>
      <w:r>
        <w:rPr>
          <w:rFonts w:ascii="Times New Roman" w:hAnsi="Times New Roman" w:cs="Times New Roman"/>
          <w:color w:val="auto"/>
        </w:rPr>
        <w:t>, Dean of the Faculty of Land &amp; Food Systems</w:t>
      </w:r>
      <w:r w:rsidR="00714472" w:rsidRPr="008937D8">
        <w:rPr>
          <w:rFonts w:ascii="Times New Roman" w:hAnsi="Times New Roman" w:cs="Times New Roman"/>
          <w:color w:val="auto"/>
        </w:rPr>
        <w:t xml:space="preserve"> </w:t>
      </w:r>
    </w:p>
    <w:p w14:paraId="32D6D9B0" w14:textId="5EB66C65" w:rsidR="00AA7A7B" w:rsidRDefault="00AA7A7B" w:rsidP="00AA7A7B">
      <w:pPr>
        <w:pStyle w:val="Default"/>
        <w:rPr>
          <w:rFonts w:ascii="Times New Roman" w:hAnsi="Times New Roman" w:cs="Times New Roman"/>
          <w:color w:val="auto"/>
        </w:rPr>
      </w:pPr>
      <w:r w:rsidRPr="008937D8">
        <w:rPr>
          <w:rFonts w:ascii="Times New Roman" w:hAnsi="Times New Roman" w:cs="Times New Roman"/>
          <w:color w:val="auto"/>
        </w:rPr>
        <w:t xml:space="preserve">Dr. </w:t>
      </w:r>
      <w:r w:rsidR="003F2F6F">
        <w:rPr>
          <w:rFonts w:ascii="Times New Roman" w:hAnsi="Times New Roman" w:cs="Times New Roman"/>
          <w:color w:val="auto"/>
        </w:rPr>
        <w:t>[</w:t>
      </w:r>
      <w:r w:rsidR="000472AB">
        <w:rPr>
          <w:rFonts w:ascii="Times New Roman" w:hAnsi="Times New Roman" w:cs="Times New Roman"/>
          <w:color w:val="auto"/>
        </w:rPr>
        <w:t>ZZ</w:t>
      </w:r>
      <w:r w:rsidR="003F2F6F">
        <w:rPr>
          <w:rFonts w:ascii="Times New Roman" w:hAnsi="Times New Roman" w:cs="Times New Roman"/>
          <w:color w:val="auto"/>
        </w:rPr>
        <w:t>]</w:t>
      </w:r>
      <w:r w:rsidR="006D13A1">
        <w:rPr>
          <w:rFonts w:ascii="Times New Roman" w:hAnsi="Times New Roman" w:cs="Times New Roman"/>
          <w:color w:val="auto"/>
        </w:rPr>
        <w:t>, [</w:t>
      </w:r>
      <w:r>
        <w:rPr>
          <w:rFonts w:ascii="Times New Roman" w:hAnsi="Times New Roman" w:cs="Times New Roman"/>
          <w:color w:val="auto"/>
        </w:rPr>
        <w:t>APBI/FNH</w:t>
      </w:r>
      <w:r w:rsidR="000472AB">
        <w:rPr>
          <w:rFonts w:ascii="Times New Roman" w:hAnsi="Times New Roman" w:cs="Times New Roman"/>
          <w:color w:val="auto"/>
        </w:rPr>
        <w:t xml:space="preserve"> ..</w:t>
      </w:r>
      <w:r w:rsidR="006D13A1">
        <w:rPr>
          <w:rFonts w:ascii="Times New Roman" w:hAnsi="Times New Roman" w:cs="Times New Roman"/>
          <w:color w:val="auto"/>
        </w:rPr>
        <w:t>]</w:t>
      </w:r>
      <w:r>
        <w:rPr>
          <w:rFonts w:ascii="Times New Roman" w:hAnsi="Times New Roman" w:cs="Times New Roman"/>
          <w:color w:val="auto"/>
        </w:rPr>
        <w:t xml:space="preserve"> Program Director </w:t>
      </w:r>
    </w:p>
    <w:p w14:paraId="371CA420" w14:textId="77777777" w:rsidR="00AA7A7B" w:rsidRPr="008937D8" w:rsidRDefault="00AA7A7B" w:rsidP="00AA7A7B">
      <w:pPr>
        <w:pStyle w:val="Default"/>
        <w:rPr>
          <w:rFonts w:ascii="Times New Roman" w:hAnsi="Times New Roman" w:cs="Times New Roman"/>
          <w:color w:val="auto"/>
        </w:rPr>
      </w:pPr>
      <w:r w:rsidRPr="008937D8">
        <w:rPr>
          <w:rFonts w:ascii="Times New Roman" w:hAnsi="Times New Roman" w:cs="Times New Roman"/>
          <w:color w:val="auto"/>
        </w:rPr>
        <w:t xml:space="preserve">Faculty of Land &amp; Food Systems </w:t>
      </w:r>
    </w:p>
    <w:p w14:paraId="60D139C3" w14:textId="77777777" w:rsidR="00AA7A7B" w:rsidRPr="008937D8" w:rsidRDefault="00AA7A7B" w:rsidP="00AA7A7B">
      <w:pPr>
        <w:pStyle w:val="Default"/>
        <w:rPr>
          <w:rFonts w:ascii="Times New Roman" w:hAnsi="Times New Roman" w:cs="Times New Roman"/>
          <w:color w:val="auto"/>
        </w:rPr>
      </w:pPr>
    </w:p>
    <w:p w14:paraId="55A1DB62" w14:textId="2AB7F58C" w:rsidR="00AA7A7B" w:rsidRPr="008937D8" w:rsidRDefault="00AA7A7B" w:rsidP="00AA7A7B">
      <w:pPr>
        <w:pStyle w:val="Default"/>
        <w:rPr>
          <w:rFonts w:ascii="Times New Roman" w:hAnsi="Times New Roman" w:cs="Times New Roman"/>
          <w:color w:val="auto"/>
        </w:rPr>
      </w:pPr>
      <w:r w:rsidRPr="008937D8">
        <w:rPr>
          <w:rFonts w:ascii="Times New Roman" w:hAnsi="Times New Roman" w:cs="Times New Roman"/>
          <w:color w:val="auto"/>
        </w:rPr>
        <w:t>Dear D</w:t>
      </w:r>
      <w:r w:rsidR="00714472">
        <w:rPr>
          <w:rFonts w:ascii="Times New Roman" w:hAnsi="Times New Roman" w:cs="Times New Roman"/>
          <w:color w:val="auto"/>
        </w:rPr>
        <w:t xml:space="preserve">ean </w:t>
      </w:r>
      <w:r w:rsidR="003F2F6F">
        <w:rPr>
          <w:rFonts w:ascii="Times New Roman" w:hAnsi="Times New Roman" w:cs="Times New Roman"/>
          <w:color w:val="auto"/>
        </w:rPr>
        <w:t>[</w:t>
      </w:r>
      <w:r w:rsidR="00714472">
        <w:rPr>
          <w:rFonts w:ascii="Times New Roman" w:hAnsi="Times New Roman" w:cs="Times New Roman"/>
          <w:color w:val="auto"/>
        </w:rPr>
        <w:t>YY</w:t>
      </w:r>
      <w:r w:rsidR="003F2F6F">
        <w:rPr>
          <w:rFonts w:ascii="Times New Roman" w:hAnsi="Times New Roman" w:cs="Times New Roman"/>
          <w:color w:val="auto"/>
        </w:rPr>
        <w:t>]</w:t>
      </w:r>
      <w:r w:rsidR="00714472">
        <w:rPr>
          <w:rFonts w:ascii="Times New Roman" w:hAnsi="Times New Roman" w:cs="Times New Roman"/>
          <w:color w:val="auto"/>
        </w:rPr>
        <w:t xml:space="preserve"> and D</w:t>
      </w:r>
      <w:r w:rsidRPr="008937D8">
        <w:rPr>
          <w:rFonts w:ascii="Times New Roman" w:hAnsi="Times New Roman" w:cs="Times New Roman"/>
          <w:color w:val="auto"/>
        </w:rPr>
        <w:t xml:space="preserve">r. </w:t>
      </w:r>
      <w:r w:rsidR="003F2F6F">
        <w:rPr>
          <w:rFonts w:ascii="Times New Roman" w:hAnsi="Times New Roman" w:cs="Times New Roman"/>
          <w:color w:val="auto"/>
        </w:rPr>
        <w:t>[</w:t>
      </w:r>
      <w:r w:rsidR="000472AB">
        <w:rPr>
          <w:rFonts w:ascii="Times New Roman" w:hAnsi="Times New Roman" w:cs="Times New Roman"/>
          <w:color w:val="auto"/>
        </w:rPr>
        <w:t>ZZ</w:t>
      </w:r>
      <w:r w:rsidR="003F2F6F">
        <w:rPr>
          <w:rFonts w:ascii="Times New Roman" w:hAnsi="Times New Roman" w:cs="Times New Roman"/>
          <w:color w:val="auto"/>
        </w:rPr>
        <w:t>]</w:t>
      </w:r>
      <w:r w:rsidRPr="008937D8">
        <w:rPr>
          <w:rFonts w:ascii="Times New Roman" w:hAnsi="Times New Roman" w:cs="Times New Roman"/>
          <w:color w:val="auto"/>
        </w:rPr>
        <w:t xml:space="preserve">, </w:t>
      </w:r>
    </w:p>
    <w:p w14:paraId="3D6A2DDF" w14:textId="77777777" w:rsidR="00AA7A7B" w:rsidRPr="008937D8" w:rsidRDefault="00AA7A7B" w:rsidP="00AA7A7B">
      <w:pPr>
        <w:pStyle w:val="Default"/>
        <w:rPr>
          <w:rFonts w:ascii="Times New Roman" w:hAnsi="Times New Roman" w:cs="Times New Roman"/>
          <w:color w:val="auto"/>
        </w:rPr>
      </w:pPr>
    </w:p>
    <w:p w14:paraId="2D6E93BD" w14:textId="083771C0" w:rsidR="00AA7A7B" w:rsidRPr="008937D8" w:rsidRDefault="006D13A1" w:rsidP="00AA7A7B">
      <w:pPr>
        <w:pStyle w:val="Default"/>
        <w:rPr>
          <w:rFonts w:ascii="Times New Roman" w:hAnsi="Times New Roman" w:cs="Times New Roman"/>
          <w:color w:val="auto"/>
        </w:rPr>
      </w:pPr>
      <w:r>
        <w:rPr>
          <w:rFonts w:ascii="Times New Roman" w:hAnsi="Times New Roman" w:cs="Times New Roman"/>
          <w:color w:val="auto"/>
        </w:rPr>
        <w:t>We have conducted a summative</w:t>
      </w:r>
      <w:r w:rsidR="00AA7A7B" w:rsidRPr="008937D8">
        <w:rPr>
          <w:rFonts w:ascii="Times New Roman" w:hAnsi="Times New Roman" w:cs="Times New Roman"/>
          <w:color w:val="auto"/>
        </w:rPr>
        <w:t xml:space="preserve"> review of </w:t>
      </w:r>
      <w:r w:rsidR="003F2F6F">
        <w:rPr>
          <w:rFonts w:ascii="Times New Roman" w:hAnsi="Times New Roman" w:cs="Times New Roman"/>
          <w:color w:val="auto"/>
        </w:rPr>
        <w:t>[</w:t>
      </w:r>
      <w:r w:rsidR="00AA7A7B" w:rsidRPr="008937D8">
        <w:rPr>
          <w:rFonts w:ascii="Times New Roman" w:hAnsi="Times New Roman" w:cs="Times New Roman"/>
          <w:i/>
          <w:iCs/>
          <w:color w:val="auto"/>
        </w:rPr>
        <w:t xml:space="preserve">Candidate Dr. </w:t>
      </w:r>
      <w:r w:rsidR="000472AB">
        <w:rPr>
          <w:rFonts w:ascii="Times New Roman" w:hAnsi="Times New Roman" w:cs="Times New Roman"/>
          <w:i/>
          <w:iCs/>
          <w:color w:val="auto"/>
        </w:rPr>
        <w:t>A</w:t>
      </w:r>
      <w:r w:rsidR="003F2F6F">
        <w:rPr>
          <w:rFonts w:ascii="Times New Roman" w:hAnsi="Times New Roman" w:cs="Times New Roman"/>
          <w:i/>
          <w:iCs/>
          <w:color w:val="auto"/>
        </w:rPr>
        <w:t>’s]</w:t>
      </w:r>
      <w:r w:rsidR="00AA7A7B" w:rsidRPr="008937D8">
        <w:rPr>
          <w:rFonts w:ascii="Times New Roman" w:hAnsi="Times New Roman" w:cs="Times New Roman"/>
          <w:color w:val="auto"/>
        </w:rPr>
        <w:t xml:space="preserve"> </w:t>
      </w:r>
      <w:r w:rsidR="003F2F6F" w:rsidRPr="008937D8">
        <w:rPr>
          <w:rFonts w:ascii="Times New Roman" w:hAnsi="Times New Roman" w:cs="Times New Roman"/>
          <w:color w:val="auto"/>
        </w:rPr>
        <w:t xml:space="preserve">teaching </w:t>
      </w:r>
      <w:r w:rsidR="00AA7A7B" w:rsidRPr="008937D8">
        <w:rPr>
          <w:rFonts w:ascii="Times New Roman" w:hAnsi="Times New Roman" w:cs="Times New Roman"/>
          <w:color w:val="auto"/>
        </w:rPr>
        <w:t xml:space="preserve">following the principles and guidelines for peer review of teaching in the Faculty of Land &amp; Food Systems, which are accessible to all instructors on our Faculty’s “MyLandFood” intranet website. </w:t>
      </w:r>
    </w:p>
    <w:p w14:paraId="06267754" w14:textId="77777777" w:rsidR="00AA7A7B" w:rsidRPr="008937D8" w:rsidRDefault="00AA7A7B" w:rsidP="00AA7A7B">
      <w:pPr>
        <w:pStyle w:val="Default"/>
        <w:rPr>
          <w:rFonts w:ascii="Times New Roman" w:hAnsi="Times New Roman" w:cs="Times New Roman"/>
          <w:color w:val="auto"/>
        </w:rPr>
      </w:pPr>
    </w:p>
    <w:p w14:paraId="0CBC97CD" w14:textId="39823EB4" w:rsidR="00AA7A7B" w:rsidRPr="008937D8" w:rsidRDefault="00AA7A7B" w:rsidP="00AA7A7B">
      <w:pPr>
        <w:pStyle w:val="Default"/>
        <w:rPr>
          <w:rFonts w:ascii="Times New Roman" w:hAnsi="Times New Roman" w:cs="Times New Roman"/>
          <w:color w:val="auto"/>
        </w:rPr>
      </w:pPr>
      <w:r w:rsidRPr="008937D8">
        <w:rPr>
          <w:rFonts w:ascii="Times New Roman" w:hAnsi="Times New Roman" w:cs="Times New Roman"/>
          <w:color w:val="auto"/>
        </w:rPr>
        <w:t>In conducting our review, we have kept in mind Article 4.02 of the Collective Agreement, which states that “</w:t>
      </w:r>
      <w:r w:rsidRPr="008937D8">
        <w:rPr>
          <w:rFonts w:ascii="Times New Roman" w:hAnsi="Times New Roman" w:cs="Times New Roman"/>
          <w:i/>
          <w:iCs/>
          <w:color w:val="auto"/>
        </w:rPr>
        <w:t>… An individual’s entire teaching contribution shall be assessed. Evaluation of teaching shall be based on the effectiveness rather than the popularity of the instructor, as indicated by command over subject matter, familiarity with recent developments in the field, preparedness, presentation, accessibility to students and influence on the intellectual and scholarly development of students</w:t>
      </w:r>
      <w:r w:rsidRPr="008937D8">
        <w:rPr>
          <w:rFonts w:ascii="Times New Roman" w:hAnsi="Times New Roman" w:cs="Times New Roman"/>
          <w:color w:val="auto"/>
        </w:rPr>
        <w:t>”. Therefore, in compiling this report, we have drawn on the following data sources (</w:t>
      </w:r>
      <w:r w:rsidRPr="008E287C">
        <w:rPr>
          <w:rFonts w:ascii="Times New Roman" w:hAnsi="Times New Roman" w:cs="Times New Roman"/>
          <w:color w:val="00B0F0"/>
        </w:rPr>
        <w:t>see footnote 1</w:t>
      </w:r>
      <w:r w:rsidRPr="008937D8">
        <w:rPr>
          <w:rFonts w:ascii="Times New Roman" w:hAnsi="Times New Roman" w:cs="Times New Roman"/>
          <w:color w:val="auto"/>
        </w:rPr>
        <w:t xml:space="preserve">) for evidence of </w:t>
      </w:r>
      <w:r w:rsidR="000472AB">
        <w:rPr>
          <w:rFonts w:ascii="Times New Roman" w:hAnsi="Times New Roman" w:cs="Times New Roman"/>
          <w:color w:val="auto"/>
        </w:rPr>
        <w:t>Dr. A</w:t>
      </w:r>
      <w:r w:rsidRPr="008937D8">
        <w:rPr>
          <w:rFonts w:ascii="Times New Roman" w:hAnsi="Times New Roman" w:cs="Times New Roman"/>
          <w:color w:val="auto"/>
        </w:rPr>
        <w:t xml:space="preserve">’s teaching contributions and effectiveness: </w:t>
      </w:r>
    </w:p>
    <w:p w14:paraId="3A18557C" w14:textId="463F9E46" w:rsidR="00AA7A7B" w:rsidRPr="008E287C" w:rsidRDefault="00AA7A7B" w:rsidP="008E287C">
      <w:pPr>
        <w:pStyle w:val="Default"/>
        <w:spacing w:after="28"/>
        <w:ind w:left="720"/>
        <w:rPr>
          <w:rFonts w:ascii="Times New Roman" w:hAnsi="Times New Roman" w:cs="Times New Roman"/>
          <w:color w:val="auto"/>
          <w:sz w:val="22"/>
        </w:rPr>
      </w:pPr>
      <w:r w:rsidRPr="008E287C">
        <w:rPr>
          <w:rFonts w:ascii="Times New Roman" w:hAnsi="Times New Roman" w:cs="Times New Roman"/>
          <w:color w:val="auto"/>
          <w:sz w:val="22"/>
        </w:rPr>
        <w:t>- Dr Y’s teaching dossier or portfolio, including teaching philosophy and reflections on teaching</w:t>
      </w:r>
      <w:r w:rsidR="00495078" w:rsidRPr="008E287C">
        <w:rPr>
          <w:rFonts w:ascii="Times New Roman" w:hAnsi="Times New Roman" w:cs="Times New Roman"/>
          <w:color w:val="auto"/>
          <w:sz w:val="22"/>
        </w:rPr>
        <w:t xml:space="preserve"> effectiveness and on student learning outcomes,</w:t>
      </w:r>
      <w:r w:rsidRPr="008E287C">
        <w:rPr>
          <w:rFonts w:ascii="Times New Roman" w:hAnsi="Times New Roman" w:cs="Times New Roman"/>
          <w:color w:val="auto"/>
          <w:sz w:val="22"/>
        </w:rPr>
        <w:t xml:space="preserve"> professional development, </w:t>
      </w:r>
      <w:r w:rsidR="006D13A1" w:rsidRPr="008E287C">
        <w:rPr>
          <w:rFonts w:ascii="Times New Roman" w:hAnsi="Times New Roman" w:cs="Times New Roman"/>
          <w:color w:val="auto"/>
          <w:sz w:val="22"/>
        </w:rPr>
        <w:t>and description</w:t>
      </w:r>
      <w:r w:rsidRPr="008E287C">
        <w:rPr>
          <w:rFonts w:ascii="Times New Roman" w:hAnsi="Times New Roman" w:cs="Times New Roman"/>
          <w:color w:val="auto"/>
          <w:sz w:val="22"/>
        </w:rPr>
        <w:t xml:space="preserve"> of action taken in response to formative peer reviews … </w:t>
      </w:r>
    </w:p>
    <w:p w14:paraId="529450DC" w14:textId="77777777" w:rsidR="00AA7A7B" w:rsidRPr="008E287C" w:rsidRDefault="00AA7A7B" w:rsidP="008E287C">
      <w:pPr>
        <w:pStyle w:val="Default"/>
        <w:spacing w:after="28"/>
        <w:ind w:left="720"/>
        <w:rPr>
          <w:rFonts w:ascii="Times New Roman" w:hAnsi="Times New Roman" w:cs="Times New Roman"/>
          <w:color w:val="auto"/>
          <w:sz w:val="22"/>
        </w:rPr>
      </w:pPr>
      <w:r w:rsidRPr="008E287C">
        <w:rPr>
          <w:rFonts w:ascii="Times New Roman" w:hAnsi="Times New Roman" w:cs="Times New Roman"/>
          <w:color w:val="auto"/>
          <w:sz w:val="22"/>
        </w:rPr>
        <w:t xml:space="preserve">- His/her course syllabi, course material, readings </w:t>
      </w:r>
    </w:p>
    <w:p w14:paraId="1EEEE775" w14:textId="77777777" w:rsidR="00AA7A7B" w:rsidRPr="008E287C" w:rsidRDefault="00AA7A7B" w:rsidP="008E287C">
      <w:pPr>
        <w:pStyle w:val="Default"/>
        <w:spacing w:after="28"/>
        <w:ind w:left="720"/>
        <w:rPr>
          <w:rFonts w:ascii="Times New Roman" w:hAnsi="Times New Roman" w:cs="Times New Roman"/>
          <w:color w:val="auto"/>
          <w:sz w:val="22"/>
        </w:rPr>
      </w:pPr>
      <w:r w:rsidRPr="008E287C">
        <w:rPr>
          <w:rFonts w:ascii="Times New Roman" w:hAnsi="Times New Roman" w:cs="Times New Roman"/>
          <w:color w:val="auto"/>
          <w:sz w:val="22"/>
        </w:rPr>
        <w:lastRenderedPageBreak/>
        <w:t xml:space="preserve">- His/her use of educational technologies and approaches to encourage active learning (e.g., Community Service Learning, Problem-Based Learning, Experiential learning …) </w:t>
      </w:r>
    </w:p>
    <w:p w14:paraId="787535AB" w14:textId="4108A0F7" w:rsidR="00AA7A7B" w:rsidRPr="008E287C" w:rsidRDefault="00AA7A7B" w:rsidP="008E287C">
      <w:pPr>
        <w:pStyle w:val="Default"/>
        <w:spacing w:after="28"/>
        <w:ind w:left="720"/>
        <w:rPr>
          <w:rFonts w:ascii="Times New Roman" w:hAnsi="Times New Roman" w:cs="Times New Roman"/>
          <w:color w:val="auto"/>
          <w:sz w:val="22"/>
        </w:rPr>
      </w:pPr>
      <w:r w:rsidRPr="008E287C">
        <w:rPr>
          <w:rFonts w:ascii="Times New Roman" w:hAnsi="Times New Roman" w:cs="Times New Roman"/>
          <w:color w:val="auto"/>
          <w:sz w:val="22"/>
        </w:rPr>
        <w:t xml:space="preserve">- </w:t>
      </w:r>
      <w:r w:rsidR="008E287C">
        <w:rPr>
          <w:rFonts w:ascii="Times New Roman" w:hAnsi="Times New Roman" w:cs="Times New Roman"/>
          <w:color w:val="auto"/>
          <w:sz w:val="22"/>
        </w:rPr>
        <w:t>His/her approaches for</w:t>
      </w:r>
      <w:r w:rsidRPr="008E287C">
        <w:rPr>
          <w:rFonts w:ascii="Times New Roman" w:hAnsi="Times New Roman" w:cs="Times New Roman"/>
          <w:color w:val="auto"/>
          <w:sz w:val="22"/>
        </w:rPr>
        <w:t xml:space="preserve"> </w:t>
      </w:r>
      <w:r w:rsidR="008E287C">
        <w:rPr>
          <w:rFonts w:ascii="Times New Roman" w:hAnsi="Times New Roman" w:cs="Times New Roman"/>
          <w:color w:val="auto"/>
          <w:sz w:val="22"/>
        </w:rPr>
        <w:t xml:space="preserve">assessing </w:t>
      </w:r>
      <w:r w:rsidRPr="008E287C">
        <w:rPr>
          <w:rFonts w:ascii="Times New Roman" w:hAnsi="Times New Roman" w:cs="Times New Roman"/>
          <w:color w:val="auto"/>
          <w:sz w:val="22"/>
        </w:rPr>
        <w:t xml:space="preserve">student learning (assignments, projects, essays, reports, exams) </w:t>
      </w:r>
    </w:p>
    <w:p w14:paraId="7A5E5A3B" w14:textId="77777777" w:rsidR="006D13A1" w:rsidRDefault="00AA7A7B" w:rsidP="008E287C">
      <w:pPr>
        <w:pStyle w:val="Default"/>
        <w:spacing w:after="28"/>
        <w:ind w:left="720"/>
        <w:rPr>
          <w:rFonts w:ascii="Times New Roman" w:hAnsi="Times New Roman" w:cs="Times New Roman"/>
          <w:color w:val="auto"/>
          <w:sz w:val="22"/>
        </w:rPr>
      </w:pPr>
      <w:r w:rsidRPr="008E287C">
        <w:rPr>
          <w:rFonts w:ascii="Times New Roman" w:hAnsi="Times New Roman" w:cs="Times New Roman"/>
          <w:color w:val="auto"/>
          <w:sz w:val="22"/>
        </w:rPr>
        <w:t xml:space="preserve">- </w:t>
      </w:r>
      <w:r w:rsidR="006D13A1" w:rsidRPr="008E287C">
        <w:rPr>
          <w:rFonts w:ascii="Times New Roman" w:hAnsi="Times New Roman" w:cs="Times New Roman"/>
          <w:color w:val="auto"/>
          <w:sz w:val="22"/>
        </w:rPr>
        <w:t xml:space="preserve">His/her grading practices and feedback to students </w:t>
      </w:r>
    </w:p>
    <w:p w14:paraId="4398CBD2" w14:textId="2707C3C9" w:rsidR="00AA7A7B" w:rsidRPr="008E287C" w:rsidRDefault="006D13A1" w:rsidP="008E287C">
      <w:pPr>
        <w:pStyle w:val="Default"/>
        <w:spacing w:after="28"/>
        <w:ind w:left="720"/>
        <w:rPr>
          <w:rFonts w:ascii="Times New Roman" w:hAnsi="Times New Roman" w:cs="Times New Roman"/>
          <w:color w:val="auto"/>
          <w:sz w:val="22"/>
        </w:rPr>
      </w:pPr>
      <w:r>
        <w:rPr>
          <w:rFonts w:ascii="Times New Roman" w:hAnsi="Times New Roman" w:cs="Times New Roman"/>
          <w:color w:val="auto"/>
          <w:sz w:val="22"/>
        </w:rPr>
        <w:t xml:space="preserve">- </w:t>
      </w:r>
      <w:r w:rsidR="00AA7A7B" w:rsidRPr="008E287C">
        <w:rPr>
          <w:rFonts w:ascii="Times New Roman" w:hAnsi="Times New Roman" w:cs="Times New Roman"/>
          <w:color w:val="auto"/>
          <w:sz w:val="22"/>
        </w:rPr>
        <w:t xml:space="preserve">Peer observations of </w:t>
      </w:r>
      <w:r w:rsidR="000472AB">
        <w:rPr>
          <w:rFonts w:ascii="Times New Roman" w:hAnsi="Times New Roman" w:cs="Times New Roman"/>
          <w:color w:val="auto"/>
          <w:sz w:val="22"/>
        </w:rPr>
        <w:t>Dr. A</w:t>
      </w:r>
      <w:r w:rsidR="00AA7A7B" w:rsidRPr="008E287C">
        <w:rPr>
          <w:rFonts w:ascii="Times New Roman" w:hAnsi="Times New Roman" w:cs="Times New Roman"/>
          <w:color w:val="auto"/>
          <w:sz w:val="22"/>
        </w:rPr>
        <w:t xml:space="preserve">’s teaching in the classroom/lab/field (indicate # </w:t>
      </w:r>
      <w:r>
        <w:rPr>
          <w:rFonts w:ascii="Times New Roman" w:hAnsi="Times New Roman" w:cs="Times New Roman"/>
          <w:color w:val="auto"/>
          <w:sz w:val="22"/>
        </w:rPr>
        <w:t xml:space="preserve">and dates </w:t>
      </w:r>
      <w:r w:rsidR="00AA7A7B" w:rsidRPr="008E287C">
        <w:rPr>
          <w:rFonts w:ascii="Times New Roman" w:hAnsi="Times New Roman" w:cs="Times New Roman"/>
          <w:color w:val="auto"/>
          <w:sz w:val="22"/>
        </w:rPr>
        <w:t xml:space="preserve">of observations) </w:t>
      </w:r>
    </w:p>
    <w:p w14:paraId="57D003F1" w14:textId="6FEEAD17" w:rsidR="00AA7A7B" w:rsidRPr="008E287C" w:rsidRDefault="00AA7A7B" w:rsidP="008E287C">
      <w:pPr>
        <w:pStyle w:val="Default"/>
        <w:spacing w:after="28"/>
        <w:ind w:left="720"/>
        <w:rPr>
          <w:rFonts w:ascii="Times New Roman" w:hAnsi="Times New Roman" w:cs="Times New Roman"/>
          <w:color w:val="auto"/>
          <w:sz w:val="22"/>
        </w:rPr>
      </w:pPr>
      <w:r w:rsidRPr="008E287C">
        <w:rPr>
          <w:rFonts w:ascii="Times New Roman" w:hAnsi="Times New Roman" w:cs="Times New Roman"/>
          <w:color w:val="auto"/>
          <w:sz w:val="22"/>
        </w:rPr>
        <w:t xml:space="preserve">- Our pre-observation and post-observation </w:t>
      </w:r>
      <w:r w:rsidR="006D13A1">
        <w:rPr>
          <w:rFonts w:ascii="Times New Roman" w:hAnsi="Times New Roman" w:cs="Times New Roman"/>
          <w:color w:val="auto"/>
          <w:sz w:val="22"/>
        </w:rPr>
        <w:t xml:space="preserve">meeting </w:t>
      </w:r>
      <w:r w:rsidRPr="008E287C">
        <w:rPr>
          <w:rFonts w:ascii="Times New Roman" w:hAnsi="Times New Roman" w:cs="Times New Roman"/>
          <w:color w:val="auto"/>
          <w:sz w:val="22"/>
        </w:rPr>
        <w:t xml:space="preserve">discussions with </w:t>
      </w:r>
      <w:r w:rsidR="000472AB">
        <w:rPr>
          <w:rFonts w:ascii="Times New Roman" w:hAnsi="Times New Roman" w:cs="Times New Roman"/>
          <w:color w:val="auto"/>
          <w:sz w:val="22"/>
        </w:rPr>
        <w:t>Dr. A</w:t>
      </w:r>
      <w:r w:rsidRPr="008E287C">
        <w:rPr>
          <w:rFonts w:ascii="Times New Roman" w:hAnsi="Times New Roman" w:cs="Times New Roman"/>
          <w:color w:val="auto"/>
          <w:sz w:val="22"/>
        </w:rPr>
        <w:t xml:space="preserve"> </w:t>
      </w:r>
    </w:p>
    <w:p w14:paraId="6234076B" w14:textId="41CDF243" w:rsidR="00AA7A7B" w:rsidRPr="008E287C" w:rsidRDefault="00AA7A7B" w:rsidP="008E287C">
      <w:pPr>
        <w:pStyle w:val="Default"/>
        <w:spacing w:after="28"/>
        <w:ind w:left="720"/>
        <w:rPr>
          <w:rFonts w:ascii="Times New Roman" w:hAnsi="Times New Roman" w:cs="Times New Roman"/>
          <w:color w:val="auto"/>
          <w:sz w:val="22"/>
        </w:rPr>
      </w:pPr>
      <w:r w:rsidRPr="008E287C">
        <w:rPr>
          <w:rFonts w:ascii="Times New Roman" w:hAnsi="Times New Roman" w:cs="Times New Roman"/>
          <w:color w:val="auto"/>
          <w:sz w:val="22"/>
        </w:rPr>
        <w:t xml:space="preserve">- Information on courses taught by </w:t>
      </w:r>
      <w:r w:rsidR="000472AB">
        <w:rPr>
          <w:rFonts w:ascii="Times New Roman" w:hAnsi="Times New Roman" w:cs="Times New Roman"/>
          <w:color w:val="auto"/>
          <w:sz w:val="22"/>
        </w:rPr>
        <w:t>Dr. A</w:t>
      </w:r>
      <w:r w:rsidRPr="008E287C">
        <w:rPr>
          <w:rFonts w:ascii="Times New Roman" w:hAnsi="Times New Roman" w:cs="Times New Roman"/>
          <w:color w:val="auto"/>
          <w:sz w:val="22"/>
        </w:rPr>
        <w:t xml:space="preserve"> (undergraduate or graduate, required or elective) and load of teaching (# of credits, students) relative to the faculty or program norm over the period being reviewed </w:t>
      </w:r>
    </w:p>
    <w:p w14:paraId="010D9008" w14:textId="77777777" w:rsidR="00AA7A7B" w:rsidRPr="008E287C" w:rsidRDefault="00AA7A7B" w:rsidP="008E287C">
      <w:pPr>
        <w:pStyle w:val="Default"/>
        <w:spacing w:after="28"/>
        <w:ind w:left="720"/>
        <w:rPr>
          <w:rFonts w:ascii="Times New Roman" w:hAnsi="Times New Roman" w:cs="Times New Roman"/>
          <w:color w:val="auto"/>
          <w:sz w:val="22"/>
        </w:rPr>
      </w:pPr>
      <w:r w:rsidRPr="008E287C">
        <w:rPr>
          <w:rFonts w:ascii="Times New Roman" w:hAnsi="Times New Roman" w:cs="Times New Roman"/>
          <w:color w:val="auto"/>
          <w:sz w:val="22"/>
        </w:rPr>
        <w:t xml:space="preserve">- SEoT (student evaluation of teaching) numerical scores over the period under review and in context with comparative scores for other LFS courses of the same “type”; SEoT open-ended student comments </w:t>
      </w:r>
    </w:p>
    <w:p w14:paraId="005B3590" w14:textId="14D3DD05" w:rsidR="00AA7A7B" w:rsidRPr="008E287C" w:rsidRDefault="00AA7A7B" w:rsidP="008E287C">
      <w:pPr>
        <w:pStyle w:val="Default"/>
        <w:spacing w:after="28"/>
        <w:ind w:left="720"/>
        <w:rPr>
          <w:rFonts w:ascii="Times New Roman" w:hAnsi="Times New Roman" w:cs="Times New Roman"/>
          <w:color w:val="auto"/>
          <w:sz w:val="22"/>
        </w:rPr>
      </w:pPr>
      <w:r w:rsidRPr="008E287C">
        <w:rPr>
          <w:rFonts w:ascii="Times New Roman" w:hAnsi="Times New Roman" w:cs="Times New Roman"/>
          <w:color w:val="auto"/>
          <w:sz w:val="22"/>
        </w:rPr>
        <w:t xml:space="preserve">- Awards received by </w:t>
      </w:r>
      <w:r w:rsidR="000472AB">
        <w:rPr>
          <w:rFonts w:ascii="Times New Roman" w:hAnsi="Times New Roman" w:cs="Times New Roman"/>
          <w:color w:val="auto"/>
          <w:sz w:val="22"/>
        </w:rPr>
        <w:t>Dr. A</w:t>
      </w:r>
      <w:r w:rsidRPr="008E287C">
        <w:rPr>
          <w:rFonts w:ascii="Times New Roman" w:hAnsi="Times New Roman" w:cs="Times New Roman"/>
          <w:color w:val="auto"/>
          <w:sz w:val="22"/>
        </w:rPr>
        <w:t xml:space="preserve"> for teaching </w:t>
      </w:r>
    </w:p>
    <w:p w14:paraId="462280B2" w14:textId="03D065A4" w:rsidR="00AA7A7B" w:rsidRPr="008E287C" w:rsidRDefault="00AA7A7B" w:rsidP="008E287C">
      <w:pPr>
        <w:pStyle w:val="Default"/>
        <w:ind w:left="720"/>
        <w:rPr>
          <w:rFonts w:ascii="Times New Roman" w:hAnsi="Times New Roman" w:cs="Times New Roman"/>
          <w:color w:val="auto"/>
          <w:sz w:val="22"/>
        </w:rPr>
      </w:pPr>
      <w:r w:rsidRPr="008E287C">
        <w:rPr>
          <w:rFonts w:ascii="Times New Roman" w:hAnsi="Times New Roman" w:cs="Times New Roman"/>
          <w:color w:val="auto"/>
          <w:sz w:val="22"/>
        </w:rPr>
        <w:t>- Students supervised by Dr Y (numbers of graduate/undergraduate students, evidence of quality of mentoring including awards, completion rate and time to completion; subsequent success in careers; co-authored publications; conference presentations; unsolicited letters from students</w:t>
      </w:r>
      <w:r w:rsidR="008E287C">
        <w:rPr>
          <w:rFonts w:ascii="Times New Roman" w:hAnsi="Times New Roman" w:cs="Times New Roman"/>
          <w:color w:val="auto"/>
          <w:sz w:val="22"/>
        </w:rPr>
        <w:t xml:space="preserve"> including</w:t>
      </w:r>
      <w:r w:rsidRPr="008E287C">
        <w:rPr>
          <w:rFonts w:ascii="Times New Roman" w:hAnsi="Times New Roman" w:cs="Times New Roman"/>
          <w:color w:val="auto"/>
          <w:sz w:val="22"/>
        </w:rPr>
        <w:t xml:space="preserve"> input from past students) </w:t>
      </w:r>
    </w:p>
    <w:p w14:paraId="34B01886" w14:textId="77777777" w:rsidR="00AA7A7B" w:rsidRPr="008937D8" w:rsidRDefault="00AA7A7B" w:rsidP="00AA7A7B">
      <w:pPr>
        <w:pStyle w:val="Default"/>
        <w:rPr>
          <w:rFonts w:ascii="Times New Roman" w:hAnsi="Times New Roman" w:cs="Times New Roman"/>
          <w:color w:val="auto"/>
        </w:rPr>
      </w:pPr>
    </w:p>
    <w:p w14:paraId="62A99150" w14:textId="10907725" w:rsidR="00AA7A7B" w:rsidRPr="008937D8" w:rsidRDefault="00AA7A7B" w:rsidP="00AA7A7B">
      <w:pPr>
        <w:pStyle w:val="Default"/>
        <w:rPr>
          <w:rFonts w:ascii="Times New Roman" w:hAnsi="Times New Roman" w:cs="Times New Roman"/>
          <w:color w:val="auto"/>
        </w:rPr>
      </w:pPr>
      <w:r w:rsidRPr="008937D8">
        <w:rPr>
          <w:rFonts w:ascii="Times New Roman" w:hAnsi="Times New Roman" w:cs="Times New Roman"/>
          <w:color w:val="auto"/>
        </w:rPr>
        <w:t>This report summarize</w:t>
      </w:r>
      <w:r w:rsidR="004A7BCC">
        <w:rPr>
          <w:rFonts w:ascii="Times New Roman" w:hAnsi="Times New Roman" w:cs="Times New Roman"/>
          <w:color w:val="auto"/>
        </w:rPr>
        <w:t>s</w:t>
      </w:r>
      <w:r w:rsidRPr="008937D8">
        <w:rPr>
          <w:rFonts w:ascii="Times New Roman" w:hAnsi="Times New Roman" w:cs="Times New Roman"/>
          <w:color w:val="auto"/>
        </w:rPr>
        <w:t xml:space="preserve"> </w:t>
      </w:r>
      <w:r w:rsidR="002A523D">
        <w:rPr>
          <w:rFonts w:ascii="Times New Roman" w:hAnsi="Times New Roman" w:cs="Times New Roman"/>
          <w:color w:val="auto"/>
        </w:rPr>
        <w:t xml:space="preserve">the results of </w:t>
      </w:r>
      <w:r w:rsidRPr="008937D8">
        <w:rPr>
          <w:rFonts w:ascii="Times New Roman" w:hAnsi="Times New Roman" w:cs="Times New Roman"/>
          <w:color w:val="auto"/>
        </w:rPr>
        <w:t xml:space="preserve">our assessment of the effectiveness of </w:t>
      </w:r>
      <w:r w:rsidR="000472AB">
        <w:rPr>
          <w:rFonts w:ascii="Times New Roman" w:hAnsi="Times New Roman" w:cs="Times New Roman"/>
          <w:color w:val="auto"/>
        </w:rPr>
        <w:t>Dr. A</w:t>
      </w:r>
      <w:r w:rsidRPr="008937D8">
        <w:rPr>
          <w:rFonts w:ascii="Times New Roman" w:hAnsi="Times New Roman" w:cs="Times New Roman"/>
          <w:color w:val="auto"/>
        </w:rPr>
        <w:t xml:space="preserve">’s teaching using the criteria described in the LFS guidelines for peer review of teaching. </w:t>
      </w:r>
    </w:p>
    <w:p w14:paraId="1E389297" w14:textId="77777777" w:rsidR="00AA7A7B" w:rsidRPr="008937D8" w:rsidRDefault="00AA7A7B" w:rsidP="00AA7A7B">
      <w:pPr>
        <w:pStyle w:val="Default"/>
        <w:rPr>
          <w:rFonts w:ascii="Times New Roman" w:hAnsi="Times New Roman" w:cs="Times New Roman"/>
          <w:color w:val="auto"/>
        </w:rPr>
      </w:pPr>
    </w:p>
    <w:p w14:paraId="0D28F714" w14:textId="50CE1483" w:rsidR="00D40CFD" w:rsidRDefault="000472AB" w:rsidP="00D40CFD">
      <w:pPr>
        <w:pStyle w:val="Default"/>
        <w:rPr>
          <w:rFonts w:ascii="Times New Roman" w:hAnsi="Times New Roman" w:cs="Times New Roman"/>
          <w:color w:val="auto"/>
        </w:rPr>
      </w:pPr>
      <w:r>
        <w:rPr>
          <w:rFonts w:ascii="Times New Roman" w:hAnsi="Times New Roman" w:cs="Times New Roman"/>
          <w:color w:val="auto"/>
        </w:rPr>
        <w:t>Dr. A</w:t>
      </w:r>
      <w:r w:rsidR="00AA7A7B" w:rsidRPr="008937D8">
        <w:rPr>
          <w:rFonts w:ascii="Times New Roman" w:hAnsi="Times New Roman" w:cs="Times New Roman"/>
          <w:color w:val="auto"/>
        </w:rPr>
        <w:t xml:space="preserve">’s teaches in the area of </w:t>
      </w:r>
      <w:r w:rsidR="006D13A1">
        <w:rPr>
          <w:rFonts w:ascii="Times New Roman" w:hAnsi="Times New Roman" w:cs="Times New Roman"/>
          <w:color w:val="auto"/>
        </w:rPr>
        <w:t>[</w:t>
      </w:r>
      <w:r w:rsidR="00AA7A7B" w:rsidRPr="008937D8">
        <w:rPr>
          <w:rFonts w:ascii="Times New Roman" w:hAnsi="Times New Roman" w:cs="Times New Roman"/>
          <w:i/>
          <w:iCs/>
          <w:color w:val="auto"/>
        </w:rPr>
        <w:t>abcxyz</w:t>
      </w:r>
      <w:r w:rsidR="006D13A1" w:rsidRPr="006D13A1">
        <w:rPr>
          <w:rFonts w:ascii="Times New Roman" w:hAnsi="Times New Roman" w:cs="Times New Roman"/>
          <w:iCs/>
          <w:color w:val="auto"/>
        </w:rPr>
        <w:t>]</w:t>
      </w:r>
      <w:r w:rsidR="00AA7A7B" w:rsidRPr="008937D8">
        <w:rPr>
          <w:rFonts w:ascii="Times New Roman" w:hAnsi="Times New Roman" w:cs="Times New Roman"/>
          <w:color w:val="auto"/>
        </w:rPr>
        <w:t xml:space="preserve">, including … undergraduate courses in … and graduate courses in … Compared to the Faculty norm, Dr Y has an </w:t>
      </w:r>
      <w:r w:rsidR="00872867">
        <w:rPr>
          <w:rFonts w:ascii="Times New Roman" w:hAnsi="Times New Roman" w:cs="Times New Roman"/>
          <w:color w:val="auto"/>
        </w:rPr>
        <w:t>[</w:t>
      </w:r>
      <w:r w:rsidR="00AA7A7B" w:rsidRPr="008937D8">
        <w:rPr>
          <w:rFonts w:ascii="Times New Roman" w:hAnsi="Times New Roman" w:cs="Times New Roman"/>
          <w:color w:val="auto"/>
        </w:rPr>
        <w:t>average/above average/below average</w:t>
      </w:r>
      <w:r w:rsidR="00872867">
        <w:rPr>
          <w:rFonts w:ascii="Times New Roman" w:hAnsi="Times New Roman" w:cs="Times New Roman"/>
          <w:color w:val="auto"/>
        </w:rPr>
        <w:t>]</w:t>
      </w:r>
      <w:r w:rsidR="00AA7A7B" w:rsidRPr="008937D8">
        <w:rPr>
          <w:rFonts w:ascii="Times New Roman" w:hAnsi="Times New Roman" w:cs="Times New Roman"/>
          <w:color w:val="auto"/>
        </w:rPr>
        <w:t xml:space="preserve"> teaching load. </w:t>
      </w:r>
      <w:r w:rsidR="00D40CFD">
        <w:rPr>
          <w:rFonts w:ascii="Times New Roman" w:hAnsi="Times New Roman" w:cs="Times New Roman"/>
          <w:color w:val="auto"/>
        </w:rPr>
        <w:t xml:space="preserve">… </w:t>
      </w:r>
      <w:r w:rsidR="00D40CFD" w:rsidRPr="008937D8" w:rsidDel="00FC321D">
        <w:rPr>
          <w:rFonts w:ascii="Times New Roman" w:hAnsi="Times New Roman" w:cs="Times New Roman"/>
          <w:color w:val="auto"/>
        </w:rPr>
        <w:t xml:space="preserve"> Describe and comment on SEoT scores and student comments</w:t>
      </w:r>
      <w:r w:rsidR="00D40CFD">
        <w:rPr>
          <w:rFonts w:ascii="Times New Roman" w:hAnsi="Times New Roman" w:cs="Times New Roman"/>
          <w:color w:val="auto"/>
        </w:rPr>
        <w:t>.</w:t>
      </w:r>
    </w:p>
    <w:p w14:paraId="1EABBC45" w14:textId="77777777" w:rsidR="00D40CFD" w:rsidRDefault="00D40CFD" w:rsidP="00D40CFD">
      <w:pPr>
        <w:pStyle w:val="Default"/>
        <w:rPr>
          <w:rFonts w:ascii="Times New Roman" w:hAnsi="Times New Roman" w:cs="Times New Roman"/>
          <w:color w:val="auto"/>
        </w:rPr>
      </w:pPr>
    </w:p>
    <w:p w14:paraId="7F9B8ACE" w14:textId="0933A804" w:rsidR="00D40CFD" w:rsidRPr="008937D8" w:rsidDel="00FC321D" w:rsidRDefault="00D40CFD" w:rsidP="00D40CFD">
      <w:pPr>
        <w:pStyle w:val="Default"/>
        <w:rPr>
          <w:rFonts w:ascii="Times New Roman" w:hAnsi="Times New Roman" w:cs="Times New Roman"/>
          <w:color w:val="auto"/>
        </w:rPr>
      </w:pPr>
      <w:r>
        <w:rPr>
          <w:rFonts w:ascii="Times New Roman" w:hAnsi="Times New Roman" w:cs="Times New Roman"/>
          <w:color w:val="auto"/>
        </w:rPr>
        <w:t>In addition to teaching courses, s</w:t>
      </w:r>
      <w:r w:rsidRPr="008937D8" w:rsidDel="00FC321D">
        <w:rPr>
          <w:rFonts w:ascii="Times New Roman" w:hAnsi="Times New Roman" w:cs="Times New Roman"/>
          <w:color w:val="auto"/>
        </w:rPr>
        <w:t xml:space="preserve">ince </w:t>
      </w:r>
      <w:r w:rsidR="006D13A1">
        <w:rPr>
          <w:rFonts w:ascii="Times New Roman" w:hAnsi="Times New Roman" w:cs="Times New Roman"/>
          <w:color w:val="auto"/>
        </w:rPr>
        <w:t>[</w:t>
      </w:r>
      <w:r w:rsidRPr="006D13A1" w:rsidDel="00FC321D">
        <w:rPr>
          <w:rFonts w:ascii="Times New Roman" w:hAnsi="Times New Roman" w:cs="Times New Roman"/>
          <w:i/>
          <w:color w:val="auto"/>
        </w:rPr>
        <w:t>20xx</w:t>
      </w:r>
      <w:r w:rsidRPr="008937D8" w:rsidDel="00FC321D">
        <w:rPr>
          <w:rFonts w:ascii="Times New Roman" w:hAnsi="Times New Roman" w:cs="Times New Roman"/>
          <w:color w:val="auto"/>
        </w:rPr>
        <w:t xml:space="preserve"> year</w:t>
      </w:r>
      <w:r w:rsidR="006D13A1">
        <w:rPr>
          <w:rFonts w:ascii="Times New Roman" w:hAnsi="Times New Roman" w:cs="Times New Roman"/>
          <w:color w:val="auto"/>
        </w:rPr>
        <w:t>]</w:t>
      </w:r>
      <w:r w:rsidRPr="008937D8" w:rsidDel="00FC321D">
        <w:rPr>
          <w:rFonts w:ascii="Times New Roman" w:hAnsi="Times New Roman" w:cs="Times New Roman"/>
          <w:color w:val="auto"/>
        </w:rPr>
        <w:t xml:space="preserve">, </w:t>
      </w:r>
      <w:r w:rsidR="000472AB">
        <w:rPr>
          <w:rFonts w:ascii="Times New Roman" w:hAnsi="Times New Roman" w:cs="Times New Roman"/>
          <w:color w:val="auto"/>
        </w:rPr>
        <w:t>Dr. A</w:t>
      </w:r>
      <w:r w:rsidRPr="008937D8" w:rsidDel="00FC321D">
        <w:rPr>
          <w:rFonts w:ascii="Times New Roman" w:hAnsi="Times New Roman" w:cs="Times New Roman"/>
          <w:color w:val="auto"/>
        </w:rPr>
        <w:t xml:space="preserve"> has mentored </w:t>
      </w:r>
      <w:r w:rsidR="00872867">
        <w:rPr>
          <w:rFonts w:ascii="Times New Roman" w:hAnsi="Times New Roman" w:cs="Times New Roman"/>
          <w:color w:val="auto"/>
        </w:rPr>
        <w:t>[</w:t>
      </w:r>
      <w:r w:rsidRPr="008937D8" w:rsidDel="00FC321D">
        <w:rPr>
          <w:rFonts w:ascii="Times New Roman" w:hAnsi="Times New Roman" w:cs="Times New Roman"/>
          <w:color w:val="auto"/>
        </w:rPr>
        <w:t># of</w:t>
      </w:r>
      <w:r w:rsidR="00872867">
        <w:rPr>
          <w:rFonts w:ascii="Times New Roman" w:hAnsi="Times New Roman" w:cs="Times New Roman"/>
          <w:color w:val="auto"/>
        </w:rPr>
        <w:t>]</w:t>
      </w:r>
      <w:r w:rsidRPr="008937D8" w:rsidDel="00FC321D">
        <w:rPr>
          <w:rFonts w:ascii="Times New Roman" w:hAnsi="Times New Roman" w:cs="Times New Roman"/>
          <w:color w:val="auto"/>
        </w:rPr>
        <w:t xml:space="preserve"> graduate and undergraduate students. ….Comment</w:t>
      </w:r>
      <w:r>
        <w:rPr>
          <w:rFonts w:ascii="Times New Roman" w:hAnsi="Times New Roman" w:cs="Times New Roman"/>
          <w:color w:val="auto"/>
        </w:rPr>
        <w:t xml:space="preserve"> (here or as part of the next section)</w:t>
      </w:r>
      <w:r w:rsidRPr="008937D8" w:rsidDel="00FC321D">
        <w:rPr>
          <w:rFonts w:ascii="Times New Roman" w:hAnsi="Times New Roman" w:cs="Times New Roman"/>
          <w:color w:val="auto"/>
        </w:rPr>
        <w:t xml:space="preserve"> on quality of mentoring…including mentoring of Teaching Assistants</w:t>
      </w:r>
      <w:r w:rsidR="00872867">
        <w:rPr>
          <w:rFonts w:ascii="Times New Roman" w:hAnsi="Times New Roman" w:cs="Times New Roman"/>
          <w:color w:val="auto"/>
        </w:rPr>
        <w:t>.</w:t>
      </w:r>
    </w:p>
    <w:p w14:paraId="60430D3F" w14:textId="39336B94" w:rsidR="00204B96" w:rsidRDefault="00204B96" w:rsidP="00AA7A7B">
      <w:pPr>
        <w:pStyle w:val="Default"/>
        <w:rPr>
          <w:rFonts w:ascii="Times New Roman" w:hAnsi="Times New Roman" w:cs="Times New Roman"/>
          <w:color w:val="auto"/>
        </w:rPr>
      </w:pPr>
      <w:r>
        <w:rPr>
          <w:rFonts w:ascii="Times New Roman" w:hAnsi="Times New Roman" w:cs="Times New Roman"/>
          <w:color w:val="auto"/>
        </w:rPr>
        <w:t xml:space="preserve"> </w:t>
      </w:r>
    </w:p>
    <w:p w14:paraId="04B2D347" w14:textId="649ACF35" w:rsidR="008E287C" w:rsidRDefault="00204B96" w:rsidP="00AA7A7B">
      <w:pPr>
        <w:pStyle w:val="Default"/>
        <w:rPr>
          <w:rFonts w:ascii="Times New Roman" w:hAnsi="Times New Roman" w:cs="Times New Roman"/>
          <w:color w:val="auto"/>
        </w:rPr>
      </w:pPr>
      <w:r w:rsidRPr="000F2BAE">
        <w:rPr>
          <w:rFonts w:ascii="Times New Roman" w:hAnsi="Times New Roman" w:cs="Times New Roman"/>
        </w:rPr>
        <w:t>Below, we summarize</w:t>
      </w:r>
      <w:r w:rsidR="00860FD1" w:rsidRPr="000F2BAE">
        <w:rPr>
          <w:rFonts w:ascii="Times New Roman" w:hAnsi="Times New Roman" w:cs="Times New Roman"/>
        </w:rPr>
        <w:t xml:space="preserve"> the</w:t>
      </w:r>
      <w:r w:rsidRPr="000F2BAE">
        <w:rPr>
          <w:rFonts w:ascii="Times New Roman" w:hAnsi="Times New Roman" w:cs="Times New Roman"/>
        </w:rPr>
        <w:t xml:space="preserve"> </w:t>
      </w:r>
      <w:r w:rsidR="00495078" w:rsidRPr="000F2BAE">
        <w:rPr>
          <w:rFonts w:ascii="Times New Roman" w:hAnsi="Times New Roman" w:cs="Times New Roman"/>
        </w:rPr>
        <w:t>evidence for</w:t>
      </w:r>
      <w:r w:rsidRPr="000F2BAE">
        <w:rPr>
          <w:rFonts w:ascii="Times New Roman" w:hAnsi="Times New Roman" w:cs="Times New Roman"/>
        </w:rPr>
        <w:t xml:space="preserve"> effective teaching</w:t>
      </w:r>
      <w:r w:rsidR="00860FD1" w:rsidRPr="000F2BAE">
        <w:rPr>
          <w:rFonts w:ascii="Times New Roman" w:hAnsi="Times New Roman" w:cs="Times New Roman"/>
        </w:rPr>
        <w:t xml:space="preserve"> </w:t>
      </w:r>
      <w:r w:rsidR="00495078" w:rsidRPr="000F2BAE">
        <w:rPr>
          <w:rFonts w:ascii="Times New Roman" w:hAnsi="Times New Roman" w:cs="Times New Roman"/>
        </w:rPr>
        <w:t xml:space="preserve">by </w:t>
      </w:r>
      <w:r w:rsidR="000472AB" w:rsidRPr="000F2BAE">
        <w:rPr>
          <w:rFonts w:ascii="Times New Roman" w:hAnsi="Times New Roman" w:cs="Times New Roman"/>
        </w:rPr>
        <w:t>Dr. A</w:t>
      </w:r>
      <w:r w:rsidR="00F20459" w:rsidRPr="000F2BAE">
        <w:rPr>
          <w:rFonts w:ascii="Times New Roman" w:hAnsi="Times New Roman" w:cs="Times New Roman"/>
        </w:rPr>
        <w:t xml:space="preserve"> based on </w:t>
      </w:r>
      <w:r w:rsidR="00C3610B">
        <w:rPr>
          <w:rFonts w:ascii="Times New Roman" w:hAnsi="Times New Roman" w:cs="Times New Roman"/>
        </w:rPr>
        <w:t xml:space="preserve">the following </w:t>
      </w:r>
      <w:r w:rsidR="00F20459" w:rsidRPr="000F2BAE">
        <w:rPr>
          <w:rFonts w:ascii="Times New Roman" w:hAnsi="Times New Roman" w:cs="Times New Roman"/>
        </w:rPr>
        <w:t>criteria</w:t>
      </w:r>
      <w:r w:rsidR="006D13A1">
        <w:rPr>
          <w:rFonts w:ascii="Times New Roman" w:hAnsi="Times New Roman" w:cs="Times New Roman"/>
        </w:rPr>
        <w:t>:</w:t>
      </w:r>
      <w:r w:rsidR="00F20459" w:rsidRPr="000F2BAE">
        <w:rPr>
          <w:rFonts w:ascii="Times New Roman" w:hAnsi="Times New Roman" w:cs="Times New Roman"/>
        </w:rPr>
        <w:t xml:space="preserve"> </w:t>
      </w:r>
      <w:r w:rsidR="000F2BAE" w:rsidRPr="008937D8">
        <w:rPr>
          <w:rFonts w:ascii="Times New Roman" w:hAnsi="Times New Roman" w:cs="Times New Roman"/>
          <w:color w:val="auto"/>
        </w:rPr>
        <w:t>(</w:t>
      </w:r>
      <w:r w:rsidR="000F2BAE" w:rsidRPr="00416D61">
        <w:rPr>
          <w:rFonts w:ascii="Times New Roman" w:hAnsi="Times New Roman" w:cs="Times New Roman"/>
          <w:color w:val="00B0F0"/>
        </w:rPr>
        <w:t xml:space="preserve">see footnote </w:t>
      </w:r>
      <w:r w:rsidR="00872867">
        <w:rPr>
          <w:rFonts w:ascii="Times New Roman" w:hAnsi="Times New Roman" w:cs="Times New Roman"/>
          <w:color w:val="00B0F0"/>
        </w:rPr>
        <w:t>2</w:t>
      </w:r>
      <w:r w:rsidR="000F2BAE" w:rsidRPr="008937D8">
        <w:rPr>
          <w:rFonts w:ascii="Times New Roman" w:hAnsi="Times New Roman" w:cs="Times New Roman"/>
          <w:color w:val="auto"/>
        </w:rPr>
        <w:t>)</w:t>
      </w:r>
    </w:p>
    <w:p w14:paraId="0039FB2F" w14:textId="77777777" w:rsidR="00AA7A7B" w:rsidRDefault="00AA7A7B" w:rsidP="00AA7A7B">
      <w:pPr>
        <w:pStyle w:val="Default"/>
        <w:rPr>
          <w:rFonts w:ascii="Times New Roman" w:hAnsi="Times New Roman" w:cs="Times New Roman"/>
          <w:b/>
          <w:bCs/>
          <w:color w:val="auto"/>
        </w:rPr>
      </w:pPr>
    </w:p>
    <w:p w14:paraId="4CC51F32" w14:textId="5D5A52EB" w:rsidR="000F2BAE" w:rsidRDefault="00872867" w:rsidP="00AA7A7B">
      <w:pPr>
        <w:pStyle w:val="Default"/>
        <w:rPr>
          <w:rFonts w:ascii="Times New Roman" w:hAnsi="Times New Roman" w:cs="Times New Roman"/>
          <w:b/>
          <w:bCs/>
          <w:color w:val="auto"/>
        </w:rPr>
      </w:pPr>
      <w:r>
        <w:rPr>
          <w:rFonts w:ascii="Times New Roman" w:hAnsi="Times New Roman" w:cs="Times New Roman"/>
          <w:b/>
          <w:bCs/>
          <w:color w:val="auto"/>
        </w:rPr>
        <w:t>…</w:t>
      </w:r>
    </w:p>
    <w:p w14:paraId="414AAE43" w14:textId="77777777" w:rsidR="000F2BAE" w:rsidRDefault="000F2BAE" w:rsidP="00AA7A7B">
      <w:pPr>
        <w:pStyle w:val="Default"/>
        <w:rPr>
          <w:rFonts w:ascii="Times New Roman" w:hAnsi="Times New Roman" w:cs="Times New Roman"/>
          <w:b/>
          <w:bCs/>
          <w:color w:val="auto"/>
        </w:rPr>
      </w:pPr>
    </w:p>
    <w:p w14:paraId="4B65E77B" w14:textId="77777777" w:rsidR="00AA7A7B" w:rsidRPr="008937D8" w:rsidRDefault="00AA7A7B" w:rsidP="00AA7A7B">
      <w:pPr>
        <w:pStyle w:val="Default"/>
        <w:rPr>
          <w:rFonts w:ascii="Times New Roman" w:hAnsi="Times New Roman" w:cs="Times New Roman"/>
          <w:color w:val="auto"/>
        </w:rPr>
      </w:pPr>
      <w:r w:rsidRPr="008937D8">
        <w:rPr>
          <w:rFonts w:ascii="Times New Roman" w:hAnsi="Times New Roman" w:cs="Times New Roman"/>
          <w:b/>
          <w:bCs/>
          <w:color w:val="auto"/>
        </w:rPr>
        <w:lastRenderedPageBreak/>
        <w:t xml:space="preserve">Summary </w:t>
      </w:r>
    </w:p>
    <w:p w14:paraId="3B8C986C" w14:textId="77777777" w:rsidR="009C00AF" w:rsidRPr="008937D8" w:rsidRDefault="009C00AF" w:rsidP="009C00AF">
      <w:pPr>
        <w:pStyle w:val="Default"/>
        <w:rPr>
          <w:rFonts w:ascii="Times New Roman" w:hAnsi="Times New Roman" w:cs="Times New Roman"/>
          <w:color w:val="auto"/>
        </w:rPr>
      </w:pPr>
    </w:p>
    <w:p w14:paraId="1BC049C5" w14:textId="6BF69CAF" w:rsidR="009C00AF" w:rsidRDefault="009C00AF" w:rsidP="009C00AF">
      <w:pPr>
        <w:pStyle w:val="Default"/>
        <w:rPr>
          <w:rFonts w:ascii="Times New Roman" w:hAnsi="Times New Roman" w:cs="Times New Roman"/>
          <w:color w:val="auto"/>
        </w:rPr>
      </w:pPr>
      <w:r>
        <w:rPr>
          <w:rFonts w:ascii="Times New Roman" w:hAnsi="Times New Roman" w:cs="Times New Roman"/>
          <w:color w:val="auto"/>
        </w:rPr>
        <w:t xml:space="preserve">In conclusion, the </w:t>
      </w:r>
      <w:r w:rsidR="00340661">
        <w:rPr>
          <w:rFonts w:ascii="Times New Roman" w:hAnsi="Times New Roman" w:cs="Times New Roman"/>
          <w:color w:val="auto"/>
        </w:rPr>
        <w:t>data</w:t>
      </w:r>
      <w:r>
        <w:rPr>
          <w:rFonts w:ascii="Times New Roman" w:hAnsi="Times New Roman" w:cs="Times New Roman"/>
          <w:color w:val="auto"/>
        </w:rPr>
        <w:t xml:space="preserve"> that we have examined during our review indicate </w:t>
      </w:r>
      <w:r w:rsidR="006D13A1">
        <w:rPr>
          <w:rFonts w:ascii="Times New Roman" w:hAnsi="Times New Roman" w:cs="Times New Roman"/>
          <w:color w:val="auto"/>
        </w:rPr>
        <w:t>[</w:t>
      </w:r>
      <w:r w:rsidR="00340661">
        <w:rPr>
          <w:rFonts w:ascii="Times New Roman" w:hAnsi="Times New Roman" w:cs="Times New Roman"/>
          <w:color w:val="auto"/>
        </w:rPr>
        <w:t xml:space="preserve">clear </w:t>
      </w:r>
      <w:r>
        <w:rPr>
          <w:rFonts w:ascii="Times New Roman" w:hAnsi="Times New Roman" w:cs="Times New Roman"/>
          <w:color w:val="auto"/>
        </w:rPr>
        <w:t>evidence/evidence/some evidence/little evidence</w:t>
      </w:r>
      <w:r w:rsidR="006D13A1">
        <w:rPr>
          <w:rFonts w:ascii="Times New Roman" w:hAnsi="Times New Roman" w:cs="Times New Roman"/>
          <w:color w:val="auto"/>
        </w:rPr>
        <w:t>]</w:t>
      </w:r>
      <w:r>
        <w:rPr>
          <w:rFonts w:ascii="Times New Roman" w:hAnsi="Times New Roman" w:cs="Times New Roman"/>
          <w:color w:val="auto"/>
        </w:rPr>
        <w:t xml:space="preserve"> </w:t>
      </w:r>
      <w:r w:rsidR="00ED636F">
        <w:rPr>
          <w:rFonts w:ascii="Times New Roman" w:hAnsi="Times New Roman" w:cs="Times New Roman"/>
          <w:color w:val="auto"/>
        </w:rPr>
        <w:t xml:space="preserve">of </w:t>
      </w:r>
      <w:r>
        <w:rPr>
          <w:rFonts w:ascii="Times New Roman" w:hAnsi="Times New Roman" w:cs="Times New Roman"/>
          <w:color w:val="auto"/>
        </w:rPr>
        <w:t>effective</w:t>
      </w:r>
      <w:r w:rsidR="00ED636F">
        <w:rPr>
          <w:rFonts w:ascii="Times New Roman" w:hAnsi="Times New Roman" w:cs="Times New Roman"/>
          <w:color w:val="auto"/>
        </w:rPr>
        <w:t xml:space="preserve"> teaching by Dr. A</w:t>
      </w:r>
      <w:r w:rsidRPr="008937D8">
        <w:rPr>
          <w:rFonts w:ascii="Times New Roman" w:hAnsi="Times New Roman" w:cs="Times New Roman"/>
          <w:color w:val="auto"/>
        </w:rPr>
        <w:t xml:space="preserve">. </w:t>
      </w:r>
    </w:p>
    <w:p w14:paraId="3ADAB893" w14:textId="77777777" w:rsidR="009C00AF" w:rsidRDefault="009C00AF" w:rsidP="009C00AF">
      <w:pPr>
        <w:pStyle w:val="Default"/>
        <w:rPr>
          <w:rFonts w:ascii="Times New Roman" w:hAnsi="Times New Roman" w:cs="Times New Roman"/>
          <w:color w:val="auto"/>
        </w:rPr>
      </w:pPr>
    </w:p>
    <w:p w14:paraId="1F6E3660" w14:textId="67120E1D" w:rsidR="00AA7A7B" w:rsidRPr="008937D8" w:rsidRDefault="00AA7A7B" w:rsidP="00AA7A7B">
      <w:pPr>
        <w:pStyle w:val="Default"/>
        <w:rPr>
          <w:rFonts w:ascii="Times New Roman" w:hAnsi="Times New Roman" w:cs="Times New Roman"/>
          <w:color w:val="auto"/>
        </w:rPr>
      </w:pPr>
      <w:r w:rsidRPr="008937D8">
        <w:rPr>
          <w:rFonts w:ascii="Times New Roman" w:hAnsi="Times New Roman" w:cs="Times New Roman"/>
          <w:color w:val="auto"/>
        </w:rPr>
        <w:t xml:space="preserve">We </w:t>
      </w:r>
      <w:r w:rsidR="00872867">
        <w:rPr>
          <w:rFonts w:ascii="Times New Roman" w:hAnsi="Times New Roman" w:cs="Times New Roman"/>
          <w:color w:val="auto"/>
        </w:rPr>
        <w:t>[</w:t>
      </w:r>
      <w:r w:rsidRPr="008937D8">
        <w:rPr>
          <w:rFonts w:ascii="Times New Roman" w:hAnsi="Times New Roman" w:cs="Times New Roman"/>
          <w:color w:val="auto"/>
        </w:rPr>
        <w:t>commend</w:t>
      </w:r>
      <w:r w:rsidR="00872867">
        <w:rPr>
          <w:rFonts w:ascii="Times New Roman" w:hAnsi="Times New Roman" w:cs="Times New Roman"/>
          <w:color w:val="auto"/>
        </w:rPr>
        <w:t>]</w:t>
      </w:r>
      <w:r w:rsidRPr="008937D8">
        <w:rPr>
          <w:rFonts w:ascii="Times New Roman" w:hAnsi="Times New Roman" w:cs="Times New Roman"/>
          <w:color w:val="auto"/>
        </w:rPr>
        <w:t xml:space="preserve"> </w:t>
      </w:r>
      <w:r w:rsidR="000472AB">
        <w:rPr>
          <w:rFonts w:ascii="Times New Roman" w:hAnsi="Times New Roman" w:cs="Times New Roman"/>
          <w:color w:val="auto"/>
        </w:rPr>
        <w:t>Dr. A</w:t>
      </w:r>
      <w:r w:rsidRPr="008937D8">
        <w:rPr>
          <w:rFonts w:ascii="Times New Roman" w:hAnsi="Times New Roman" w:cs="Times New Roman"/>
          <w:color w:val="auto"/>
        </w:rPr>
        <w:t xml:space="preserve"> for his/her </w:t>
      </w:r>
      <w:r w:rsidR="00872867">
        <w:rPr>
          <w:rFonts w:ascii="Times New Roman" w:hAnsi="Times New Roman" w:cs="Times New Roman"/>
          <w:color w:val="auto"/>
        </w:rPr>
        <w:t>[</w:t>
      </w:r>
      <w:r w:rsidRPr="008937D8">
        <w:rPr>
          <w:rFonts w:ascii="Times New Roman" w:hAnsi="Times New Roman" w:cs="Times New Roman"/>
          <w:color w:val="auto"/>
        </w:rPr>
        <w:t>exemplary</w:t>
      </w:r>
      <w:r w:rsidR="00872867">
        <w:rPr>
          <w:rFonts w:ascii="Times New Roman" w:hAnsi="Times New Roman" w:cs="Times New Roman"/>
          <w:color w:val="auto"/>
        </w:rPr>
        <w:t>]</w:t>
      </w:r>
      <w:r w:rsidRPr="008937D8">
        <w:rPr>
          <w:rFonts w:ascii="Times New Roman" w:hAnsi="Times New Roman" w:cs="Times New Roman"/>
          <w:color w:val="auto"/>
        </w:rPr>
        <w:t xml:space="preserve"> teaching practices and valuable contributions to the </w:t>
      </w:r>
      <w:r w:rsidR="006D13A1">
        <w:rPr>
          <w:rFonts w:ascii="Times New Roman" w:hAnsi="Times New Roman" w:cs="Times New Roman"/>
          <w:color w:val="auto"/>
        </w:rPr>
        <w:t>[</w:t>
      </w:r>
      <w:r w:rsidRPr="008937D8">
        <w:rPr>
          <w:rFonts w:ascii="Times New Roman" w:hAnsi="Times New Roman" w:cs="Times New Roman"/>
          <w:color w:val="auto"/>
        </w:rPr>
        <w:t>APBI/FNH</w:t>
      </w:r>
      <w:r w:rsidR="006D13A1">
        <w:rPr>
          <w:rFonts w:ascii="Times New Roman" w:hAnsi="Times New Roman" w:cs="Times New Roman"/>
          <w:color w:val="auto"/>
        </w:rPr>
        <w:t>]</w:t>
      </w:r>
      <w:r w:rsidRPr="008937D8">
        <w:rPr>
          <w:rFonts w:ascii="Times New Roman" w:hAnsi="Times New Roman" w:cs="Times New Roman"/>
          <w:color w:val="auto"/>
        </w:rPr>
        <w:t xml:space="preserve"> undergraduate program and </w:t>
      </w:r>
      <w:r w:rsidR="006D13A1">
        <w:rPr>
          <w:rFonts w:ascii="Times New Roman" w:hAnsi="Times New Roman" w:cs="Times New Roman"/>
          <w:color w:val="auto"/>
        </w:rPr>
        <w:t>[</w:t>
      </w:r>
      <w:r w:rsidRPr="008937D8">
        <w:rPr>
          <w:rFonts w:ascii="Times New Roman" w:hAnsi="Times New Roman" w:cs="Times New Roman"/>
          <w:color w:val="auto"/>
        </w:rPr>
        <w:t>name</w:t>
      </w:r>
      <w:r w:rsidR="006D13A1">
        <w:rPr>
          <w:rFonts w:ascii="Times New Roman" w:hAnsi="Times New Roman" w:cs="Times New Roman"/>
          <w:color w:val="auto"/>
        </w:rPr>
        <w:t>]</w:t>
      </w:r>
      <w:r w:rsidRPr="008937D8">
        <w:rPr>
          <w:rFonts w:ascii="Times New Roman" w:hAnsi="Times New Roman" w:cs="Times New Roman"/>
          <w:color w:val="auto"/>
        </w:rPr>
        <w:t xml:space="preserve"> graduate program in the Faculty of Land &amp; Food Systems. (</w:t>
      </w:r>
      <w:r w:rsidRPr="00416D61">
        <w:rPr>
          <w:rFonts w:ascii="Times New Roman" w:hAnsi="Times New Roman" w:cs="Times New Roman"/>
          <w:color w:val="00B0F0"/>
        </w:rPr>
        <w:t xml:space="preserve">see footnote </w:t>
      </w:r>
      <w:r w:rsidR="00872867">
        <w:rPr>
          <w:rFonts w:ascii="Times New Roman" w:hAnsi="Times New Roman" w:cs="Times New Roman"/>
          <w:color w:val="00B0F0"/>
        </w:rPr>
        <w:t>3</w:t>
      </w:r>
      <w:r w:rsidRPr="008937D8">
        <w:rPr>
          <w:rFonts w:ascii="Times New Roman" w:hAnsi="Times New Roman" w:cs="Times New Roman"/>
          <w:color w:val="auto"/>
        </w:rPr>
        <w:t xml:space="preserve">) </w:t>
      </w:r>
    </w:p>
    <w:p w14:paraId="667AF9E0" w14:textId="77777777" w:rsidR="00714472" w:rsidRPr="008937D8" w:rsidRDefault="00714472" w:rsidP="00AA7A7B">
      <w:pPr>
        <w:pStyle w:val="Default"/>
        <w:rPr>
          <w:rFonts w:ascii="Times New Roman" w:hAnsi="Times New Roman" w:cs="Times New Roman"/>
          <w:color w:val="auto"/>
        </w:rPr>
      </w:pPr>
    </w:p>
    <w:p w14:paraId="3AB449B9" w14:textId="77777777" w:rsidR="00872867" w:rsidRPr="00872867" w:rsidRDefault="00872867" w:rsidP="00AA7A7B">
      <w:pPr>
        <w:pStyle w:val="Default"/>
        <w:rPr>
          <w:rFonts w:ascii="Times New Roman" w:hAnsi="Times New Roman" w:cs="Times New Roman"/>
          <w:iCs/>
          <w:color w:val="auto"/>
        </w:rPr>
      </w:pPr>
      <w:r w:rsidRPr="00872867">
        <w:rPr>
          <w:rFonts w:ascii="Times New Roman" w:hAnsi="Times New Roman" w:cs="Times New Roman"/>
          <w:iCs/>
          <w:color w:val="auto"/>
        </w:rPr>
        <w:t xml:space="preserve">Respectfully submitted, </w:t>
      </w:r>
    </w:p>
    <w:p w14:paraId="2763B248" w14:textId="77777777" w:rsidR="00872867" w:rsidRPr="00872867" w:rsidRDefault="00872867" w:rsidP="00AA7A7B">
      <w:pPr>
        <w:pStyle w:val="Default"/>
        <w:rPr>
          <w:rFonts w:ascii="Times New Roman" w:hAnsi="Times New Roman" w:cs="Times New Roman"/>
          <w:color w:val="auto"/>
        </w:rPr>
      </w:pPr>
    </w:p>
    <w:p w14:paraId="58E3680C" w14:textId="77777777" w:rsidR="00AA7A7B" w:rsidRPr="008937D8" w:rsidRDefault="00AA7A7B" w:rsidP="00AA7A7B">
      <w:pPr>
        <w:pStyle w:val="Default"/>
        <w:rPr>
          <w:rFonts w:ascii="Times New Roman" w:hAnsi="Times New Roman" w:cs="Times New Roman"/>
          <w:color w:val="auto"/>
        </w:rPr>
      </w:pPr>
      <w:r w:rsidRPr="008937D8">
        <w:rPr>
          <w:rFonts w:ascii="Times New Roman" w:hAnsi="Times New Roman" w:cs="Times New Roman"/>
          <w:color w:val="auto"/>
        </w:rPr>
        <w:t xml:space="preserve">Name #1 _____________________ Signature _____________________ Date_______ </w:t>
      </w:r>
    </w:p>
    <w:p w14:paraId="4DCA26D1" w14:textId="335811A5" w:rsidR="006D13A1" w:rsidRDefault="006D13A1" w:rsidP="00AA7A7B">
      <w:pPr>
        <w:pStyle w:val="Default"/>
        <w:rPr>
          <w:rFonts w:ascii="Times New Roman" w:hAnsi="Times New Roman" w:cs="Times New Roman"/>
          <w:color w:val="auto"/>
        </w:rPr>
      </w:pPr>
      <w:r>
        <w:rPr>
          <w:rFonts w:ascii="Times New Roman" w:hAnsi="Times New Roman" w:cs="Times New Roman"/>
          <w:color w:val="auto"/>
        </w:rPr>
        <w:tab/>
        <w:t>[rank, program affiliation]</w:t>
      </w:r>
    </w:p>
    <w:p w14:paraId="271B856E" w14:textId="77777777" w:rsidR="00AA7A7B" w:rsidRPr="008937D8" w:rsidRDefault="00AA7A7B" w:rsidP="00AA7A7B">
      <w:pPr>
        <w:pStyle w:val="Default"/>
        <w:rPr>
          <w:rFonts w:ascii="Times New Roman" w:hAnsi="Times New Roman" w:cs="Times New Roman"/>
          <w:color w:val="auto"/>
        </w:rPr>
      </w:pPr>
      <w:r w:rsidRPr="008937D8">
        <w:rPr>
          <w:rFonts w:ascii="Times New Roman" w:hAnsi="Times New Roman" w:cs="Times New Roman"/>
          <w:color w:val="auto"/>
        </w:rPr>
        <w:t xml:space="preserve">Name #2 _____________________ Signature _____________________ Date_______ </w:t>
      </w:r>
    </w:p>
    <w:p w14:paraId="51E056F9" w14:textId="77777777" w:rsidR="006D13A1" w:rsidRDefault="006D13A1" w:rsidP="006D13A1">
      <w:pPr>
        <w:pStyle w:val="Default"/>
        <w:rPr>
          <w:rFonts w:ascii="Times New Roman" w:hAnsi="Times New Roman" w:cs="Times New Roman"/>
          <w:color w:val="auto"/>
        </w:rPr>
      </w:pPr>
      <w:r>
        <w:rPr>
          <w:rFonts w:ascii="Times New Roman" w:hAnsi="Times New Roman" w:cs="Times New Roman"/>
          <w:color w:val="auto"/>
        </w:rPr>
        <w:tab/>
        <w:t>[rank, program affiliation]</w:t>
      </w:r>
    </w:p>
    <w:p w14:paraId="7073BE15" w14:textId="77777777" w:rsidR="000F2BAE" w:rsidRPr="008937D8" w:rsidRDefault="000F2BAE" w:rsidP="00AA7A7B">
      <w:pPr>
        <w:pStyle w:val="Default"/>
        <w:rPr>
          <w:rFonts w:ascii="Times New Roman" w:hAnsi="Times New Roman" w:cs="Times New Roman"/>
          <w:color w:val="auto"/>
        </w:rPr>
      </w:pPr>
    </w:p>
    <w:p w14:paraId="7CD49BD7" w14:textId="4B3D265C" w:rsidR="002325CB" w:rsidRDefault="00AA7A7B" w:rsidP="00416D61">
      <w:pPr>
        <w:rPr>
          <w:rFonts w:ascii="Times New Roman" w:hAnsi="Times New Roman" w:cs="Times New Roman"/>
          <w:szCs w:val="24"/>
        </w:rPr>
      </w:pPr>
      <w:r w:rsidRPr="00872867">
        <w:rPr>
          <w:rFonts w:ascii="Times New Roman" w:hAnsi="Times New Roman" w:cs="Times New Roman"/>
          <w:szCs w:val="24"/>
        </w:rPr>
        <w:t xml:space="preserve">Cc: Candidate  </w:t>
      </w:r>
    </w:p>
    <w:p w14:paraId="17BED0EA" w14:textId="0E615D7A" w:rsidR="00732CCB" w:rsidRDefault="00732CCB" w:rsidP="00732CCB">
      <w:pPr>
        <w:spacing w:after="120" w:line="240" w:lineRule="auto"/>
        <w:rPr>
          <w:rFonts w:ascii="Times New Roman" w:hAnsi="Times New Roman" w:cs="Times New Roman"/>
          <w:szCs w:val="24"/>
        </w:rPr>
      </w:pPr>
      <w:r>
        <w:rPr>
          <w:rFonts w:ascii="Times New Roman" w:hAnsi="Times New Roman" w:cs="Times New Roman"/>
          <w:szCs w:val="24"/>
        </w:rPr>
        <w:t>_____________________</w:t>
      </w:r>
    </w:p>
    <w:p w14:paraId="47739CA6" w14:textId="77777777" w:rsidR="00732CCB" w:rsidRPr="00834483" w:rsidRDefault="00732CCB" w:rsidP="00732CCB">
      <w:pPr>
        <w:spacing w:after="120" w:line="240" w:lineRule="auto"/>
      </w:pPr>
      <w:r w:rsidRPr="00834483">
        <w:rPr>
          <w:rFonts w:ascii="Times New Roman" w:hAnsi="Times New Roman"/>
          <w:color w:val="00B0F0"/>
          <w:sz w:val="24"/>
          <w:szCs w:val="24"/>
          <w:lang w:val="en-CA"/>
        </w:rPr>
        <w:t>footnote 1</w:t>
      </w:r>
      <w:r w:rsidRPr="00834483">
        <w:t xml:space="preserve">:  </w:t>
      </w:r>
      <w:r>
        <w:rPr>
          <w:sz w:val="20"/>
        </w:rPr>
        <w:t>N</w:t>
      </w:r>
      <w:r w:rsidRPr="00872867">
        <w:rPr>
          <w:sz w:val="20"/>
        </w:rPr>
        <w:t>ot all of these may apply. The list is neither exhaustive nor exclusive, but illustrates the type of information that should be listed</w:t>
      </w:r>
      <w:r>
        <w:rPr>
          <w:sz w:val="20"/>
        </w:rPr>
        <w:t>.</w:t>
      </w:r>
    </w:p>
    <w:p w14:paraId="394D6A44" w14:textId="77777777" w:rsidR="00732CCB" w:rsidRPr="00834483" w:rsidRDefault="00732CCB" w:rsidP="00732CCB">
      <w:pPr>
        <w:pStyle w:val="CommentText"/>
      </w:pPr>
      <w:r w:rsidRPr="00834483">
        <w:rPr>
          <w:rFonts w:ascii="Times New Roman" w:hAnsi="Times New Roman"/>
          <w:color w:val="00B0F0"/>
          <w:sz w:val="24"/>
          <w:szCs w:val="24"/>
          <w:lang w:val="en-CA"/>
        </w:rPr>
        <w:t xml:space="preserve">footnote </w:t>
      </w:r>
      <w:r>
        <w:rPr>
          <w:rFonts w:ascii="Times New Roman" w:hAnsi="Times New Roman"/>
          <w:color w:val="00B0F0"/>
          <w:sz w:val="24"/>
          <w:szCs w:val="24"/>
          <w:lang w:val="en-CA"/>
        </w:rPr>
        <w:t>2</w:t>
      </w:r>
      <w:r w:rsidRPr="00834483">
        <w:t xml:space="preserve">: </w:t>
      </w:r>
      <w:r>
        <w:t>In the context of and with reference to the particular criteria (e.g</w:t>
      </w:r>
      <w:r w:rsidRPr="00C3610B">
        <w:t>.,</w:t>
      </w:r>
      <w:r>
        <w:t xml:space="preserve"> from those listed in</w:t>
      </w:r>
      <w:r w:rsidRPr="00C3610B">
        <w:t xml:space="preserve"> Appendix 2a or Appendix 2b</w:t>
      </w:r>
      <w:r>
        <w:t>) used in this assessment of Dr. Y’s teaching,</w:t>
      </w:r>
      <w:r w:rsidRPr="00834483">
        <w:t xml:space="preserve"> </w:t>
      </w:r>
      <w:r>
        <w:t>please</w:t>
      </w:r>
      <w:r w:rsidRPr="00834483">
        <w:t xml:space="preserve"> </w:t>
      </w:r>
      <w:r>
        <w:t>describ</w:t>
      </w:r>
      <w:r w:rsidRPr="00834483">
        <w:t xml:space="preserve">e specific examples </w:t>
      </w:r>
      <w:r>
        <w:t>from the</w:t>
      </w:r>
      <w:r w:rsidRPr="00834483">
        <w:t xml:space="preserve"> data</w:t>
      </w:r>
      <w:r>
        <w:t xml:space="preserve"> listed in the first page of the report (i.e., </w:t>
      </w:r>
      <w:r w:rsidRPr="00834483">
        <w:t>Dr Y’s teaching dossier,</w:t>
      </w:r>
      <w:r>
        <w:t xml:space="preserve"> in-class or online observations,</w:t>
      </w:r>
      <w:r w:rsidRPr="00834483">
        <w:t xml:space="preserve"> SEoT</w:t>
      </w:r>
      <w:r>
        <w:t xml:space="preserve">, awards … </w:t>
      </w:r>
      <w:r w:rsidRPr="00834483">
        <w:t xml:space="preserve"> etc</w:t>
      </w:r>
      <w:r>
        <w:t>)</w:t>
      </w:r>
      <w:r w:rsidRPr="00834483">
        <w:t>, t</w:t>
      </w:r>
      <w:r>
        <w:t xml:space="preserve">hat illustrate </w:t>
      </w:r>
      <w:r w:rsidRPr="00834483">
        <w:t>whether</w:t>
      </w:r>
      <w:r>
        <w:t xml:space="preserve"> evidence of </w:t>
      </w:r>
      <w:r w:rsidRPr="00834483">
        <w:t xml:space="preserve">Dr Y’s teaching </w:t>
      </w:r>
      <w:r>
        <w:t xml:space="preserve">effectiveness </w:t>
      </w:r>
      <w:r w:rsidRPr="00834483">
        <w:t xml:space="preserve">is </w:t>
      </w:r>
      <w:r>
        <w:t>present for each criterion</w:t>
      </w:r>
      <w:r w:rsidRPr="00834483">
        <w:t xml:space="preserve">. </w:t>
      </w:r>
      <w:r>
        <w:t>This section comprises the core assessment of the candidate’s teaching effectiveness, and would typically be at least 1-2 pages long.</w:t>
      </w:r>
    </w:p>
    <w:p w14:paraId="69F28400" w14:textId="77777777" w:rsidR="00732CCB" w:rsidRDefault="00732CCB" w:rsidP="00732CCB">
      <w:pPr>
        <w:pStyle w:val="CommentText"/>
        <w:rPr>
          <w:lang w:val="en-CA"/>
        </w:rPr>
      </w:pPr>
      <w:r w:rsidRPr="00834483">
        <w:rPr>
          <w:rFonts w:ascii="Times New Roman" w:hAnsi="Times New Roman"/>
          <w:color w:val="00B0F0"/>
          <w:sz w:val="24"/>
          <w:szCs w:val="24"/>
          <w:lang w:val="en-CA"/>
        </w:rPr>
        <w:t xml:space="preserve">footnote </w:t>
      </w:r>
      <w:r>
        <w:rPr>
          <w:rFonts w:ascii="Times New Roman" w:hAnsi="Times New Roman"/>
          <w:color w:val="00B0F0"/>
          <w:sz w:val="24"/>
          <w:szCs w:val="24"/>
          <w:lang w:val="en-CA"/>
        </w:rPr>
        <w:t>3</w:t>
      </w:r>
      <w:r w:rsidRPr="00834483">
        <w:t>: Could include additional</w:t>
      </w:r>
      <w:r>
        <w:t xml:space="preserve"> or other</w:t>
      </w:r>
      <w:r w:rsidRPr="00834483">
        <w:t xml:space="preserve"> information</w:t>
      </w:r>
      <w:r>
        <w:t>,</w:t>
      </w:r>
      <w:r w:rsidRPr="00834483">
        <w:t xml:space="preserve"> if there are serious concerns, regarding suggestions for professional development &amp; follow-up formative review. On the other hand, could also include </w:t>
      </w:r>
      <w:r>
        <w:t xml:space="preserve">a </w:t>
      </w:r>
      <w:r w:rsidRPr="00834483">
        <w:t xml:space="preserve">statement </w:t>
      </w:r>
      <w:r>
        <w:t>specifically</w:t>
      </w:r>
      <w:r w:rsidRPr="00834483">
        <w:t xml:space="preserve"> highlighting Dr </w:t>
      </w:r>
      <w:r>
        <w:t>A’s</w:t>
      </w:r>
      <w:r w:rsidRPr="00834483">
        <w:t xml:space="preserve"> </w:t>
      </w:r>
      <w:r>
        <w:t>exemplary practices</w:t>
      </w:r>
      <w:r w:rsidRPr="00834483">
        <w:t>.</w:t>
      </w:r>
    </w:p>
    <w:p w14:paraId="586E08BF" w14:textId="1B19D23B" w:rsidR="00732CCB" w:rsidRPr="00561595" w:rsidRDefault="00561595" w:rsidP="00561595">
      <w:pPr>
        <w:spacing w:after="60" w:line="240" w:lineRule="auto"/>
        <w:rPr>
          <w:rFonts w:ascii="Times New Roman" w:hAnsi="Times New Roman" w:cs="Times New Roman"/>
          <w:szCs w:val="24"/>
          <w:vertAlign w:val="superscript"/>
        </w:rPr>
      </w:pPr>
      <w:r w:rsidRPr="009C61BA">
        <w:rPr>
          <w:rFonts w:ascii="Times New Roman" w:hAnsi="Times New Roman" w:cs="Times New Roman"/>
          <w:b/>
          <w:bCs/>
          <w:sz w:val="23"/>
          <w:szCs w:val="23"/>
          <w:vertAlign w:val="superscript"/>
        </w:rPr>
        <w:lastRenderedPageBreak/>
        <w:t xml:space="preserve">a </w:t>
      </w:r>
      <w:r w:rsidRPr="009C61BA">
        <w:rPr>
          <w:lang w:val="en-CA"/>
        </w:rPr>
        <w:t>Please consult Appendices 1 and 2 in the SAC guide (</w:t>
      </w:r>
      <w:hyperlink r:id="rId8" w:history="1">
        <w:r w:rsidRPr="009C61BA">
          <w:rPr>
            <w:rStyle w:val="Hyperlink"/>
            <w:lang w:val="en-CA"/>
          </w:rPr>
          <w:t>http://www.hr.ubc.ca/faculty-relations/files/SAC-Guide.pdf</w:t>
        </w:r>
      </w:hyperlink>
      <w:r w:rsidRPr="009C61BA">
        <w:rPr>
          <w:lang w:val="en-CA"/>
        </w:rPr>
        <w:t xml:space="preserve">), particularly for individuals being evaluated for </w:t>
      </w:r>
      <w:r>
        <w:t>promotion in the Educational Leadership stream</w:t>
      </w:r>
      <w:r w:rsidRPr="009C61BA">
        <w:rPr>
          <w:lang w:val="en-CA"/>
        </w:rPr>
        <w:t xml:space="preserve"> .</w:t>
      </w:r>
    </w:p>
    <w:sectPr w:rsidR="00732CCB" w:rsidRPr="00561595" w:rsidSect="0004692A">
      <w:footerReference w:type="default" r:id="rId9"/>
      <w:pgSz w:w="12240" w:h="15840" w:code="1"/>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F85B4" w14:textId="77777777" w:rsidR="00401F76" w:rsidRDefault="00401F76" w:rsidP="00066A2D">
      <w:pPr>
        <w:spacing w:after="0" w:line="240" w:lineRule="auto"/>
      </w:pPr>
      <w:r>
        <w:separator/>
      </w:r>
    </w:p>
  </w:endnote>
  <w:endnote w:type="continuationSeparator" w:id="0">
    <w:p w14:paraId="09E45895" w14:textId="77777777" w:rsidR="00401F76" w:rsidRDefault="00401F76" w:rsidP="0006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808080" w:themeColor="background1" w:themeShade="80"/>
      </w:rPr>
      <w:id w:val="266216268"/>
      <w:docPartObj>
        <w:docPartGallery w:val="Page Numbers (Bottom of Page)"/>
        <w:docPartUnique/>
      </w:docPartObj>
    </w:sdtPr>
    <w:sdtEndPr/>
    <w:sdtContent>
      <w:p w14:paraId="642768D4" w14:textId="1316E32B" w:rsidR="003A455C" w:rsidRPr="00B74371" w:rsidRDefault="003A455C" w:rsidP="0004692A">
        <w:pPr>
          <w:pStyle w:val="Footer"/>
          <w:rPr>
            <w:i/>
            <w:color w:val="808080" w:themeColor="background1" w:themeShade="80"/>
          </w:rPr>
        </w:pPr>
        <w:r w:rsidRPr="00B74371">
          <w:rPr>
            <w:i/>
            <w:color w:val="808080" w:themeColor="background1" w:themeShade="80"/>
          </w:rPr>
          <w:t xml:space="preserve">Faculty of Land &amp; Food Systems  </w:t>
        </w:r>
        <w:r>
          <w:rPr>
            <w:i/>
            <w:color w:val="808080" w:themeColor="background1" w:themeShade="80"/>
          </w:rPr>
          <w:t xml:space="preserve"> </w:t>
        </w:r>
        <w:r>
          <w:rPr>
            <w:i/>
            <w:color w:val="808080" w:themeColor="background1" w:themeShade="80"/>
          </w:rPr>
          <w:tab/>
          <w:t>ELC</w:t>
        </w:r>
        <w:r w:rsidRPr="00B74371">
          <w:rPr>
            <w:i/>
            <w:color w:val="808080" w:themeColor="background1" w:themeShade="80"/>
          </w:rPr>
          <w:t xml:space="preserve">   last revised </w:t>
        </w:r>
        <w:r>
          <w:rPr>
            <w:i/>
            <w:color w:val="808080" w:themeColor="background1" w:themeShade="80"/>
          </w:rPr>
          <w:t>July 25, 2016</w:t>
        </w:r>
        <w:r>
          <w:rPr>
            <w:i/>
            <w:color w:val="808080" w:themeColor="background1" w:themeShade="80"/>
          </w:rPr>
          <w:tab/>
        </w:r>
        <w:r w:rsidRPr="00495165">
          <w:rPr>
            <w:i/>
            <w:color w:val="000000" w:themeColor="text1"/>
          </w:rPr>
          <w:t xml:space="preserve">Page </w:t>
        </w:r>
        <w:r w:rsidRPr="00495165">
          <w:rPr>
            <w:i/>
            <w:color w:val="000000" w:themeColor="text1"/>
          </w:rPr>
          <w:fldChar w:fldCharType="begin"/>
        </w:r>
        <w:r w:rsidRPr="00495165">
          <w:rPr>
            <w:i/>
            <w:color w:val="000000" w:themeColor="text1"/>
          </w:rPr>
          <w:instrText xml:space="preserve"> PAGE   \* MERGEFORMAT </w:instrText>
        </w:r>
        <w:r w:rsidRPr="00495165">
          <w:rPr>
            <w:i/>
            <w:color w:val="000000" w:themeColor="text1"/>
          </w:rPr>
          <w:fldChar w:fldCharType="separate"/>
        </w:r>
        <w:r w:rsidR="00100061">
          <w:rPr>
            <w:i/>
            <w:noProof/>
            <w:color w:val="000000" w:themeColor="text1"/>
          </w:rPr>
          <w:t>1</w:t>
        </w:r>
        <w:r w:rsidRPr="00495165">
          <w:rPr>
            <w:i/>
            <w:color w:val="000000" w:themeColor="text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30350" w14:textId="77777777" w:rsidR="00401F76" w:rsidRDefault="00401F76" w:rsidP="00066A2D">
      <w:pPr>
        <w:spacing w:after="0" w:line="240" w:lineRule="auto"/>
      </w:pPr>
      <w:r>
        <w:separator/>
      </w:r>
    </w:p>
  </w:footnote>
  <w:footnote w:type="continuationSeparator" w:id="0">
    <w:p w14:paraId="7F9A2816" w14:textId="77777777" w:rsidR="00401F76" w:rsidRDefault="00401F76" w:rsidP="00066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90C"/>
    <w:multiLevelType w:val="hybridMultilevel"/>
    <w:tmpl w:val="45123512"/>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1" w15:restartNumberingAfterBreak="0">
    <w:nsid w:val="0796420A"/>
    <w:multiLevelType w:val="multilevel"/>
    <w:tmpl w:val="7834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212BA"/>
    <w:multiLevelType w:val="hybridMultilevel"/>
    <w:tmpl w:val="33CEC054"/>
    <w:lvl w:ilvl="0" w:tplc="FB989A08">
      <w:start w:val="1"/>
      <w:numFmt w:val="lowerRoman"/>
      <w:lvlText w:val="%1)"/>
      <w:lvlJc w:val="left"/>
      <w:pPr>
        <w:ind w:left="820" w:hanging="360"/>
      </w:pPr>
      <w:rPr>
        <w:rFonts w:ascii="Arial" w:eastAsia="Arial" w:hAnsi="Arial" w:hint="default"/>
        <w:w w:val="102"/>
        <w:sz w:val="21"/>
        <w:szCs w:val="21"/>
      </w:rPr>
    </w:lvl>
    <w:lvl w:ilvl="1" w:tplc="A8347A18">
      <w:start w:val="1"/>
      <w:numFmt w:val="bullet"/>
      <w:lvlText w:val="•"/>
      <w:lvlJc w:val="left"/>
      <w:pPr>
        <w:ind w:left="1686" w:hanging="360"/>
      </w:pPr>
      <w:rPr>
        <w:rFonts w:hint="default"/>
      </w:rPr>
    </w:lvl>
    <w:lvl w:ilvl="2" w:tplc="5B08C06E">
      <w:start w:val="1"/>
      <w:numFmt w:val="bullet"/>
      <w:lvlText w:val="•"/>
      <w:lvlJc w:val="left"/>
      <w:pPr>
        <w:ind w:left="2552" w:hanging="360"/>
      </w:pPr>
      <w:rPr>
        <w:rFonts w:hint="default"/>
      </w:rPr>
    </w:lvl>
    <w:lvl w:ilvl="3" w:tplc="EC3A1740">
      <w:start w:val="1"/>
      <w:numFmt w:val="bullet"/>
      <w:lvlText w:val="•"/>
      <w:lvlJc w:val="left"/>
      <w:pPr>
        <w:ind w:left="3418" w:hanging="360"/>
      </w:pPr>
      <w:rPr>
        <w:rFonts w:hint="default"/>
      </w:rPr>
    </w:lvl>
    <w:lvl w:ilvl="4" w:tplc="443043AE">
      <w:start w:val="1"/>
      <w:numFmt w:val="bullet"/>
      <w:lvlText w:val="•"/>
      <w:lvlJc w:val="left"/>
      <w:pPr>
        <w:ind w:left="4284" w:hanging="360"/>
      </w:pPr>
      <w:rPr>
        <w:rFonts w:hint="default"/>
      </w:rPr>
    </w:lvl>
    <w:lvl w:ilvl="5" w:tplc="C5C8448C">
      <w:start w:val="1"/>
      <w:numFmt w:val="bullet"/>
      <w:lvlText w:val="•"/>
      <w:lvlJc w:val="left"/>
      <w:pPr>
        <w:ind w:left="5150" w:hanging="360"/>
      </w:pPr>
      <w:rPr>
        <w:rFonts w:hint="default"/>
      </w:rPr>
    </w:lvl>
    <w:lvl w:ilvl="6" w:tplc="31D662CA">
      <w:start w:val="1"/>
      <w:numFmt w:val="bullet"/>
      <w:lvlText w:val="•"/>
      <w:lvlJc w:val="left"/>
      <w:pPr>
        <w:ind w:left="6016" w:hanging="360"/>
      </w:pPr>
      <w:rPr>
        <w:rFonts w:hint="default"/>
      </w:rPr>
    </w:lvl>
    <w:lvl w:ilvl="7" w:tplc="67385D32">
      <w:start w:val="1"/>
      <w:numFmt w:val="bullet"/>
      <w:lvlText w:val="•"/>
      <w:lvlJc w:val="left"/>
      <w:pPr>
        <w:ind w:left="6882" w:hanging="360"/>
      </w:pPr>
      <w:rPr>
        <w:rFonts w:hint="default"/>
      </w:rPr>
    </w:lvl>
    <w:lvl w:ilvl="8" w:tplc="CBF612C4">
      <w:start w:val="1"/>
      <w:numFmt w:val="bullet"/>
      <w:lvlText w:val="•"/>
      <w:lvlJc w:val="left"/>
      <w:pPr>
        <w:ind w:left="7748" w:hanging="360"/>
      </w:pPr>
      <w:rPr>
        <w:rFonts w:hint="default"/>
      </w:rPr>
    </w:lvl>
  </w:abstractNum>
  <w:abstractNum w:abstractNumId="3" w15:restartNumberingAfterBreak="0">
    <w:nsid w:val="0BB258C5"/>
    <w:multiLevelType w:val="hybridMultilevel"/>
    <w:tmpl w:val="A8D45934"/>
    <w:lvl w:ilvl="0" w:tplc="10090001">
      <w:start w:val="1"/>
      <w:numFmt w:val="bullet"/>
      <w:lvlText w:val=""/>
      <w:lvlJc w:val="left"/>
      <w:pPr>
        <w:ind w:left="766" w:hanging="360"/>
      </w:pPr>
      <w:rPr>
        <w:rFonts w:ascii="Symbol" w:hAnsi="Symbol" w:hint="default"/>
      </w:rPr>
    </w:lvl>
    <w:lvl w:ilvl="1" w:tplc="10090003">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4" w15:restartNumberingAfterBreak="0">
    <w:nsid w:val="0C605F25"/>
    <w:multiLevelType w:val="hybridMultilevel"/>
    <w:tmpl w:val="BEC89C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0AF30B4"/>
    <w:multiLevelType w:val="hybridMultilevel"/>
    <w:tmpl w:val="2C982222"/>
    <w:lvl w:ilvl="0" w:tplc="E782F2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BE2098"/>
    <w:multiLevelType w:val="hybridMultilevel"/>
    <w:tmpl w:val="4508C7AC"/>
    <w:lvl w:ilvl="0" w:tplc="10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75083"/>
    <w:multiLevelType w:val="hybridMultilevel"/>
    <w:tmpl w:val="0E8C7AD6"/>
    <w:lvl w:ilvl="0" w:tplc="774AC244">
      <w:start w:val="1"/>
      <w:numFmt w:val="decimal"/>
      <w:lvlText w:val="%1."/>
      <w:lvlJc w:val="left"/>
      <w:pPr>
        <w:ind w:left="63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F56E3"/>
    <w:multiLevelType w:val="multilevel"/>
    <w:tmpl w:val="048A64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A7D57AA"/>
    <w:multiLevelType w:val="multilevel"/>
    <w:tmpl w:val="81D4109A"/>
    <w:lvl w:ilvl="0">
      <w:numFmt w:val="bullet"/>
      <w:lvlText w:val="–"/>
      <w:lvlJc w:val="left"/>
      <w:pPr>
        <w:tabs>
          <w:tab w:val="num" w:pos="360"/>
        </w:tabs>
        <w:ind w:left="360" w:hanging="360"/>
      </w:pPr>
      <w:rPr>
        <w:rFonts w:ascii="Calibri" w:eastAsiaTheme="minorHAnsi" w:hAnsi="Calibri" w:cs="Calibri"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BB9431C"/>
    <w:multiLevelType w:val="hybridMultilevel"/>
    <w:tmpl w:val="AB14A154"/>
    <w:lvl w:ilvl="0" w:tplc="10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863CE6"/>
    <w:multiLevelType w:val="hybridMultilevel"/>
    <w:tmpl w:val="F5FEBCC8"/>
    <w:lvl w:ilvl="0" w:tplc="6E2AD972">
      <w:start w:val="2011"/>
      <w:numFmt w:val="bullet"/>
      <w:lvlText w:val="-"/>
      <w:lvlJc w:val="left"/>
      <w:pPr>
        <w:ind w:left="720" w:hanging="360"/>
      </w:pPr>
      <w:rPr>
        <w:rFonts w:ascii="Times New Roman" w:eastAsia="Calibr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1257C"/>
    <w:multiLevelType w:val="hybridMultilevel"/>
    <w:tmpl w:val="63DC57AC"/>
    <w:lvl w:ilvl="0" w:tplc="6E2AD972">
      <w:start w:val="2011"/>
      <w:numFmt w:val="bullet"/>
      <w:lvlText w:val="-"/>
      <w:lvlJc w:val="left"/>
      <w:pPr>
        <w:ind w:left="720" w:hanging="360"/>
      </w:pPr>
      <w:rPr>
        <w:rFonts w:ascii="Times New Roman" w:eastAsia="Calibr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A6A50"/>
    <w:multiLevelType w:val="multilevel"/>
    <w:tmpl w:val="7926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D1A84"/>
    <w:multiLevelType w:val="hybridMultilevel"/>
    <w:tmpl w:val="EAC421DE"/>
    <w:lvl w:ilvl="0" w:tplc="48C4DB5A">
      <w:start w:val="1"/>
      <w:numFmt w:val="bullet"/>
      <w:lvlText w:val="o"/>
      <w:lvlJc w:val="left"/>
      <w:pPr>
        <w:ind w:left="720" w:hanging="360"/>
      </w:pPr>
      <w:rPr>
        <w:rFonts w:ascii="Courier New" w:hAnsi="Courier New" w:hint="default"/>
      </w:rPr>
    </w:lvl>
    <w:lvl w:ilvl="1" w:tplc="31D4EBD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A6DA3"/>
    <w:multiLevelType w:val="hybridMultilevel"/>
    <w:tmpl w:val="B7EC4686"/>
    <w:lvl w:ilvl="0" w:tplc="686672B0">
      <w:start w:val="1"/>
      <w:numFmt w:val="decimal"/>
      <w:lvlText w:val="%1."/>
      <w:lvlJc w:val="left"/>
      <w:pPr>
        <w:ind w:left="63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955D9D"/>
    <w:multiLevelType w:val="hybridMultilevel"/>
    <w:tmpl w:val="71623978"/>
    <w:lvl w:ilvl="0" w:tplc="6E2AD972">
      <w:start w:val="2011"/>
      <w:numFmt w:val="bullet"/>
      <w:lvlText w:val="-"/>
      <w:lvlJc w:val="left"/>
      <w:pPr>
        <w:ind w:left="720" w:hanging="360"/>
      </w:pPr>
      <w:rPr>
        <w:rFonts w:ascii="Times New Roman" w:eastAsia="Calibr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A3507"/>
    <w:multiLevelType w:val="hybridMultilevel"/>
    <w:tmpl w:val="36D60D5A"/>
    <w:lvl w:ilvl="0" w:tplc="A9165A38">
      <w:start w:val="3"/>
      <w:numFmt w:val="lowerLetter"/>
      <w:lvlText w:val="%1)"/>
      <w:lvlJc w:val="left"/>
      <w:pPr>
        <w:ind w:left="100" w:hanging="306"/>
      </w:pPr>
      <w:rPr>
        <w:rFonts w:ascii="Arial" w:eastAsia="Arial" w:hAnsi="Arial" w:hint="default"/>
        <w:spacing w:val="2"/>
        <w:w w:val="102"/>
        <w:sz w:val="21"/>
        <w:szCs w:val="21"/>
      </w:rPr>
    </w:lvl>
    <w:lvl w:ilvl="1" w:tplc="B3380D88">
      <w:start w:val="1"/>
      <w:numFmt w:val="bullet"/>
      <w:lvlText w:val="•"/>
      <w:lvlJc w:val="left"/>
      <w:pPr>
        <w:ind w:left="1042" w:hanging="306"/>
      </w:pPr>
      <w:rPr>
        <w:rFonts w:hint="default"/>
      </w:rPr>
    </w:lvl>
    <w:lvl w:ilvl="2" w:tplc="60D8D28C">
      <w:start w:val="1"/>
      <w:numFmt w:val="bullet"/>
      <w:lvlText w:val="•"/>
      <w:lvlJc w:val="left"/>
      <w:pPr>
        <w:ind w:left="1984" w:hanging="306"/>
      </w:pPr>
      <w:rPr>
        <w:rFonts w:hint="default"/>
      </w:rPr>
    </w:lvl>
    <w:lvl w:ilvl="3" w:tplc="FCCCCC9A">
      <w:start w:val="1"/>
      <w:numFmt w:val="bullet"/>
      <w:lvlText w:val="•"/>
      <w:lvlJc w:val="left"/>
      <w:pPr>
        <w:ind w:left="2926" w:hanging="306"/>
      </w:pPr>
      <w:rPr>
        <w:rFonts w:hint="default"/>
      </w:rPr>
    </w:lvl>
    <w:lvl w:ilvl="4" w:tplc="DFE6F660">
      <w:start w:val="1"/>
      <w:numFmt w:val="bullet"/>
      <w:lvlText w:val="•"/>
      <w:lvlJc w:val="left"/>
      <w:pPr>
        <w:ind w:left="3868" w:hanging="306"/>
      </w:pPr>
      <w:rPr>
        <w:rFonts w:hint="default"/>
      </w:rPr>
    </w:lvl>
    <w:lvl w:ilvl="5" w:tplc="65DE624C">
      <w:start w:val="1"/>
      <w:numFmt w:val="bullet"/>
      <w:lvlText w:val="•"/>
      <w:lvlJc w:val="left"/>
      <w:pPr>
        <w:ind w:left="4810" w:hanging="306"/>
      </w:pPr>
      <w:rPr>
        <w:rFonts w:hint="default"/>
      </w:rPr>
    </w:lvl>
    <w:lvl w:ilvl="6" w:tplc="88C0A142">
      <w:start w:val="1"/>
      <w:numFmt w:val="bullet"/>
      <w:lvlText w:val="•"/>
      <w:lvlJc w:val="left"/>
      <w:pPr>
        <w:ind w:left="5752" w:hanging="306"/>
      </w:pPr>
      <w:rPr>
        <w:rFonts w:hint="default"/>
      </w:rPr>
    </w:lvl>
    <w:lvl w:ilvl="7" w:tplc="0248EA6E">
      <w:start w:val="1"/>
      <w:numFmt w:val="bullet"/>
      <w:lvlText w:val="•"/>
      <w:lvlJc w:val="left"/>
      <w:pPr>
        <w:ind w:left="6694" w:hanging="306"/>
      </w:pPr>
      <w:rPr>
        <w:rFonts w:hint="default"/>
      </w:rPr>
    </w:lvl>
    <w:lvl w:ilvl="8" w:tplc="3DE018CC">
      <w:start w:val="1"/>
      <w:numFmt w:val="bullet"/>
      <w:lvlText w:val="•"/>
      <w:lvlJc w:val="left"/>
      <w:pPr>
        <w:ind w:left="7636" w:hanging="306"/>
      </w:pPr>
      <w:rPr>
        <w:rFonts w:hint="default"/>
      </w:rPr>
    </w:lvl>
  </w:abstractNum>
  <w:abstractNum w:abstractNumId="18" w15:restartNumberingAfterBreak="0">
    <w:nsid w:val="2BEF1F58"/>
    <w:multiLevelType w:val="hybridMultilevel"/>
    <w:tmpl w:val="50B6DF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473235"/>
    <w:multiLevelType w:val="hybridMultilevel"/>
    <w:tmpl w:val="A56208DC"/>
    <w:lvl w:ilvl="0" w:tplc="FBA4495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65E61AC"/>
    <w:multiLevelType w:val="hybridMultilevel"/>
    <w:tmpl w:val="B63A84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FA39E1"/>
    <w:multiLevelType w:val="hybridMultilevel"/>
    <w:tmpl w:val="CA3E4768"/>
    <w:lvl w:ilvl="0" w:tplc="31D4EBD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457890"/>
    <w:multiLevelType w:val="multilevel"/>
    <w:tmpl w:val="17E0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F008B0"/>
    <w:multiLevelType w:val="multilevel"/>
    <w:tmpl w:val="0ED429DC"/>
    <w:lvl w:ilvl="0">
      <w:numFmt w:val="bullet"/>
      <w:lvlText w:val="–"/>
      <w:lvlJc w:val="left"/>
      <w:pPr>
        <w:tabs>
          <w:tab w:val="num" w:pos="720"/>
        </w:tabs>
        <w:ind w:left="720" w:hanging="360"/>
      </w:pPr>
      <w:rPr>
        <w:rFonts w:ascii="Calibri" w:eastAsiaTheme="minorHAnsi" w:hAnsi="Calibri" w:cs="Calibri" w:hint="default"/>
        <w:sz w:val="20"/>
      </w:rPr>
    </w:lvl>
    <w:lvl w:ilvl="1">
      <w:start w:val="6"/>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97A48"/>
    <w:multiLevelType w:val="hybridMultilevel"/>
    <w:tmpl w:val="E2126F82"/>
    <w:lvl w:ilvl="0" w:tplc="10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604B6"/>
    <w:multiLevelType w:val="hybridMultilevel"/>
    <w:tmpl w:val="545CE226"/>
    <w:lvl w:ilvl="0" w:tplc="50B0D2DA">
      <w:start w:val="1"/>
      <w:numFmt w:val="decimal"/>
      <w:lvlText w:val="%1."/>
      <w:lvlJc w:val="left"/>
      <w:pPr>
        <w:ind w:left="630"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6" w15:restartNumberingAfterBreak="0">
    <w:nsid w:val="4C522EEC"/>
    <w:multiLevelType w:val="hybridMultilevel"/>
    <w:tmpl w:val="FD4271E2"/>
    <w:lvl w:ilvl="0" w:tplc="C5B8A3B2">
      <w:start w:val="1"/>
      <w:numFmt w:val="decimal"/>
      <w:lvlText w:val="%1."/>
      <w:lvlJc w:val="left"/>
      <w:pPr>
        <w:ind w:left="384" w:hanging="245"/>
      </w:pPr>
      <w:rPr>
        <w:rFonts w:ascii="Arial" w:eastAsia="Arial" w:hAnsi="Arial" w:hint="default"/>
        <w:b/>
        <w:bCs/>
        <w:spacing w:val="2"/>
        <w:w w:val="102"/>
        <w:sz w:val="21"/>
        <w:szCs w:val="21"/>
      </w:rPr>
    </w:lvl>
    <w:lvl w:ilvl="1" w:tplc="5A04CFEE">
      <w:start w:val="1"/>
      <w:numFmt w:val="lowerLetter"/>
      <w:lvlText w:val="%2)"/>
      <w:lvlJc w:val="left"/>
      <w:pPr>
        <w:ind w:left="860" w:hanging="360"/>
      </w:pPr>
      <w:rPr>
        <w:rFonts w:ascii="Arial" w:eastAsia="Arial" w:hAnsi="Arial" w:hint="default"/>
        <w:spacing w:val="2"/>
        <w:w w:val="102"/>
        <w:sz w:val="21"/>
        <w:szCs w:val="21"/>
      </w:rPr>
    </w:lvl>
    <w:lvl w:ilvl="2" w:tplc="A9165A38">
      <w:start w:val="3"/>
      <w:numFmt w:val="lowerLetter"/>
      <w:lvlText w:val="%3)"/>
      <w:lvlJc w:val="left"/>
      <w:pPr>
        <w:ind w:left="860" w:hanging="360"/>
      </w:pPr>
      <w:rPr>
        <w:rFonts w:ascii="Arial" w:eastAsia="Arial" w:hAnsi="Arial" w:hint="default"/>
        <w:spacing w:val="2"/>
        <w:w w:val="102"/>
        <w:sz w:val="21"/>
        <w:szCs w:val="21"/>
      </w:rPr>
    </w:lvl>
    <w:lvl w:ilvl="3" w:tplc="7108E452">
      <w:start w:val="1"/>
      <w:numFmt w:val="bullet"/>
      <w:lvlText w:val="•"/>
      <w:lvlJc w:val="left"/>
      <w:pPr>
        <w:ind w:left="1937" w:hanging="360"/>
      </w:pPr>
      <w:rPr>
        <w:rFonts w:hint="default"/>
      </w:rPr>
    </w:lvl>
    <w:lvl w:ilvl="4" w:tplc="AAE0DE06">
      <w:start w:val="1"/>
      <w:numFmt w:val="bullet"/>
      <w:lvlText w:val="•"/>
      <w:lvlJc w:val="left"/>
      <w:pPr>
        <w:ind w:left="3015" w:hanging="360"/>
      </w:pPr>
      <w:rPr>
        <w:rFonts w:hint="default"/>
      </w:rPr>
    </w:lvl>
    <w:lvl w:ilvl="5" w:tplc="3D565EFC">
      <w:start w:val="1"/>
      <w:numFmt w:val="bullet"/>
      <w:lvlText w:val="•"/>
      <w:lvlJc w:val="left"/>
      <w:pPr>
        <w:ind w:left="4092" w:hanging="360"/>
      </w:pPr>
      <w:rPr>
        <w:rFonts w:hint="default"/>
      </w:rPr>
    </w:lvl>
    <w:lvl w:ilvl="6" w:tplc="54AE13F8">
      <w:start w:val="1"/>
      <w:numFmt w:val="bullet"/>
      <w:lvlText w:val="•"/>
      <w:lvlJc w:val="left"/>
      <w:pPr>
        <w:ind w:left="5170" w:hanging="360"/>
      </w:pPr>
      <w:rPr>
        <w:rFonts w:hint="default"/>
      </w:rPr>
    </w:lvl>
    <w:lvl w:ilvl="7" w:tplc="749E75EC">
      <w:start w:val="1"/>
      <w:numFmt w:val="bullet"/>
      <w:lvlText w:val="•"/>
      <w:lvlJc w:val="left"/>
      <w:pPr>
        <w:ind w:left="6247" w:hanging="360"/>
      </w:pPr>
      <w:rPr>
        <w:rFonts w:hint="default"/>
      </w:rPr>
    </w:lvl>
    <w:lvl w:ilvl="8" w:tplc="40569FA6">
      <w:start w:val="1"/>
      <w:numFmt w:val="bullet"/>
      <w:lvlText w:val="•"/>
      <w:lvlJc w:val="left"/>
      <w:pPr>
        <w:ind w:left="7325" w:hanging="360"/>
      </w:pPr>
      <w:rPr>
        <w:rFonts w:hint="default"/>
      </w:rPr>
    </w:lvl>
  </w:abstractNum>
  <w:abstractNum w:abstractNumId="27" w15:restartNumberingAfterBreak="0">
    <w:nsid w:val="4CDF4226"/>
    <w:multiLevelType w:val="hybridMultilevel"/>
    <w:tmpl w:val="EC180A7C"/>
    <w:lvl w:ilvl="0" w:tplc="10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B863A6"/>
    <w:multiLevelType w:val="hybridMultilevel"/>
    <w:tmpl w:val="005AF028"/>
    <w:lvl w:ilvl="0" w:tplc="10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841A76"/>
    <w:multiLevelType w:val="hybridMultilevel"/>
    <w:tmpl w:val="ACBC5EA8"/>
    <w:lvl w:ilvl="0" w:tplc="48C4DB5A">
      <w:start w:val="1"/>
      <w:numFmt w:val="bullet"/>
      <w:lvlText w:val="o"/>
      <w:lvlJc w:val="left"/>
      <w:pPr>
        <w:ind w:left="720" w:hanging="360"/>
      </w:pPr>
      <w:rPr>
        <w:rFonts w:ascii="Courier New" w:hAnsi="Courier New" w:hint="default"/>
      </w:rPr>
    </w:lvl>
    <w:lvl w:ilvl="1" w:tplc="31D4EBD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4E00CC"/>
    <w:multiLevelType w:val="multilevel"/>
    <w:tmpl w:val="81EC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8F7506"/>
    <w:multiLevelType w:val="hybridMultilevel"/>
    <w:tmpl w:val="68F02A18"/>
    <w:lvl w:ilvl="0" w:tplc="DD2A1068">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B46C47"/>
    <w:multiLevelType w:val="hybridMultilevel"/>
    <w:tmpl w:val="B18E145A"/>
    <w:lvl w:ilvl="0" w:tplc="03146382">
      <w:start w:val="1"/>
      <w:numFmt w:val="decimal"/>
      <w:lvlText w:val="%1."/>
      <w:lvlJc w:val="left"/>
      <w:pPr>
        <w:ind w:left="9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C4432"/>
    <w:multiLevelType w:val="multilevel"/>
    <w:tmpl w:val="FDB6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E73974"/>
    <w:multiLevelType w:val="hybridMultilevel"/>
    <w:tmpl w:val="93EC6C4A"/>
    <w:lvl w:ilvl="0" w:tplc="DD2A1068">
      <w:start w:val="1"/>
      <w:numFmt w:val="bullet"/>
      <w:lvlText w:val="□"/>
      <w:lvlJc w:val="left"/>
      <w:pPr>
        <w:ind w:left="442" w:hanging="360"/>
      </w:pPr>
      <w:rPr>
        <w:rFonts w:ascii="Calibri" w:hAnsi="Calibri" w:hint="default"/>
      </w:rPr>
    </w:lvl>
    <w:lvl w:ilvl="1" w:tplc="08090003">
      <w:start w:val="1"/>
      <w:numFmt w:val="bullet"/>
      <w:lvlText w:val="o"/>
      <w:lvlJc w:val="left"/>
      <w:pPr>
        <w:ind w:left="1162" w:hanging="360"/>
      </w:pPr>
      <w:rPr>
        <w:rFonts w:ascii="Courier New" w:hAnsi="Courier New" w:cs="Courier New" w:hint="default"/>
      </w:rPr>
    </w:lvl>
    <w:lvl w:ilvl="2" w:tplc="08090005" w:tentative="1">
      <w:start w:val="1"/>
      <w:numFmt w:val="bullet"/>
      <w:lvlText w:val=""/>
      <w:lvlJc w:val="left"/>
      <w:pPr>
        <w:ind w:left="1882" w:hanging="360"/>
      </w:pPr>
      <w:rPr>
        <w:rFonts w:ascii="Wingdings" w:hAnsi="Wingdings" w:hint="default"/>
      </w:rPr>
    </w:lvl>
    <w:lvl w:ilvl="3" w:tplc="08090001" w:tentative="1">
      <w:start w:val="1"/>
      <w:numFmt w:val="bullet"/>
      <w:lvlText w:val=""/>
      <w:lvlJc w:val="left"/>
      <w:pPr>
        <w:ind w:left="2602" w:hanging="360"/>
      </w:pPr>
      <w:rPr>
        <w:rFonts w:ascii="Symbol" w:hAnsi="Symbol" w:hint="default"/>
      </w:rPr>
    </w:lvl>
    <w:lvl w:ilvl="4" w:tplc="08090003" w:tentative="1">
      <w:start w:val="1"/>
      <w:numFmt w:val="bullet"/>
      <w:lvlText w:val="o"/>
      <w:lvlJc w:val="left"/>
      <w:pPr>
        <w:ind w:left="3322" w:hanging="360"/>
      </w:pPr>
      <w:rPr>
        <w:rFonts w:ascii="Courier New" w:hAnsi="Courier New" w:cs="Courier New" w:hint="default"/>
      </w:rPr>
    </w:lvl>
    <w:lvl w:ilvl="5" w:tplc="08090005" w:tentative="1">
      <w:start w:val="1"/>
      <w:numFmt w:val="bullet"/>
      <w:lvlText w:val=""/>
      <w:lvlJc w:val="left"/>
      <w:pPr>
        <w:ind w:left="4042" w:hanging="360"/>
      </w:pPr>
      <w:rPr>
        <w:rFonts w:ascii="Wingdings" w:hAnsi="Wingdings" w:hint="default"/>
      </w:rPr>
    </w:lvl>
    <w:lvl w:ilvl="6" w:tplc="08090001" w:tentative="1">
      <w:start w:val="1"/>
      <w:numFmt w:val="bullet"/>
      <w:lvlText w:val=""/>
      <w:lvlJc w:val="left"/>
      <w:pPr>
        <w:ind w:left="4762" w:hanging="360"/>
      </w:pPr>
      <w:rPr>
        <w:rFonts w:ascii="Symbol" w:hAnsi="Symbol" w:hint="default"/>
      </w:rPr>
    </w:lvl>
    <w:lvl w:ilvl="7" w:tplc="08090003" w:tentative="1">
      <w:start w:val="1"/>
      <w:numFmt w:val="bullet"/>
      <w:lvlText w:val="o"/>
      <w:lvlJc w:val="left"/>
      <w:pPr>
        <w:ind w:left="5482" w:hanging="360"/>
      </w:pPr>
      <w:rPr>
        <w:rFonts w:ascii="Courier New" w:hAnsi="Courier New" w:cs="Courier New" w:hint="default"/>
      </w:rPr>
    </w:lvl>
    <w:lvl w:ilvl="8" w:tplc="08090005" w:tentative="1">
      <w:start w:val="1"/>
      <w:numFmt w:val="bullet"/>
      <w:lvlText w:val=""/>
      <w:lvlJc w:val="left"/>
      <w:pPr>
        <w:ind w:left="6202" w:hanging="360"/>
      </w:pPr>
      <w:rPr>
        <w:rFonts w:ascii="Wingdings" w:hAnsi="Wingdings" w:hint="default"/>
      </w:rPr>
    </w:lvl>
  </w:abstractNum>
  <w:abstractNum w:abstractNumId="35" w15:restartNumberingAfterBreak="0">
    <w:nsid w:val="70B8157D"/>
    <w:multiLevelType w:val="hybridMultilevel"/>
    <w:tmpl w:val="56381EE2"/>
    <w:lvl w:ilvl="0" w:tplc="DD2A1068">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5051AE1"/>
    <w:multiLevelType w:val="hybridMultilevel"/>
    <w:tmpl w:val="B262F2AA"/>
    <w:lvl w:ilvl="0" w:tplc="48C4DB5A">
      <w:start w:val="1"/>
      <w:numFmt w:val="bullet"/>
      <w:lvlText w:val="o"/>
      <w:lvlJc w:val="left"/>
      <w:pPr>
        <w:ind w:left="720" w:hanging="360"/>
      </w:pPr>
      <w:rPr>
        <w:rFonts w:ascii="Courier New" w:hAnsi="Courier New" w:hint="default"/>
      </w:rPr>
    </w:lvl>
    <w:lvl w:ilvl="1" w:tplc="31D4EBD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C61AF"/>
    <w:multiLevelType w:val="hybridMultilevel"/>
    <w:tmpl w:val="41C2139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9E7BB1"/>
    <w:multiLevelType w:val="hybridMultilevel"/>
    <w:tmpl w:val="0CD8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6024FD"/>
    <w:multiLevelType w:val="hybridMultilevel"/>
    <w:tmpl w:val="8598845C"/>
    <w:lvl w:ilvl="0" w:tplc="DD2A1068">
      <w:start w:val="1"/>
      <w:numFmt w:val="bullet"/>
      <w:lvlText w:val="□"/>
      <w:lvlJc w:val="left"/>
      <w:pPr>
        <w:ind w:left="840" w:hanging="360"/>
      </w:pPr>
      <w:rPr>
        <w:rFonts w:ascii="Calibri" w:hAnsi="Calibri" w:hint="default"/>
      </w:rPr>
    </w:lvl>
    <w:lvl w:ilvl="1" w:tplc="31D4EBDE">
      <w:numFmt w:val="bullet"/>
      <w:lvlText w:val="–"/>
      <w:lvlJc w:val="left"/>
      <w:pPr>
        <w:ind w:left="1560" w:hanging="360"/>
      </w:pPr>
      <w:rPr>
        <w:rFonts w:ascii="Calibri" w:eastAsiaTheme="minorHAnsi" w:hAnsi="Calibri" w:cs="Calibri"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30"/>
  </w:num>
  <w:num w:numId="2">
    <w:abstractNumId w:val="22"/>
  </w:num>
  <w:num w:numId="3">
    <w:abstractNumId w:val="33"/>
  </w:num>
  <w:num w:numId="4">
    <w:abstractNumId w:val="13"/>
  </w:num>
  <w:num w:numId="5">
    <w:abstractNumId w:val="1"/>
  </w:num>
  <w:num w:numId="6">
    <w:abstractNumId w:val="9"/>
  </w:num>
  <w:num w:numId="7">
    <w:abstractNumId w:val="23"/>
  </w:num>
  <w:num w:numId="8">
    <w:abstractNumId w:val="38"/>
  </w:num>
  <w:num w:numId="9">
    <w:abstractNumId w:val="20"/>
  </w:num>
  <w:num w:numId="10">
    <w:abstractNumId w:val="25"/>
  </w:num>
  <w:num w:numId="11">
    <w:abstractNumId w:val="18"/>
  </w:num>
  <w:num w:numId="12">
    <w:abstractNumId w:val="15"/>
  </w:num>
  <w:num w:numId="13">
    <w:abstractNumId w:val="8"/>
  </w:num>
  <w:num w:numId="14">
    <w:abstractNumId w:val="37"/>
  </w:num>
  <w:num w:numId="15">
    <w:abstractNumId w:val="5"/>
  </w:num>
  <w:num w:numId="16">
    <w:abstractNumId w:val="14"/>
  </w:num>
  <w:num w:numId="17">
    <w:abstractNumId w:val="29"/>
  </w:num>
  <w:num w:numId="18">
    <w:abstractNumId w:val="36"/>
  </w:num>
  <w:num w:numId="19">
    <w:abstractNumId w:val="34"/>
  </w:num>
  <w:num w:numId="20">
    <w:abstractNumId w:val="39"/>
  </w:num>
  <w:num w:numId="21">
    <w:abstractNumId w:val="28"/>
  </w:num>
  <w:num w:numId="22">
    <w:abstractNumId w:val="31"/>
  </w:num>
  <w:num w:numId="23">
    <w:abstractNumId w:val="27"/>
  </w:num>
  <w:num w:numId="24">
    <w:abstractNumId w:val="16"/>
  </w:num>
  <w:num w:numId="25">
    <w:abstractNumId w:val="11"/>
  </w:num>
  <w:num w:numId="26">
    <w:abstractNumId w:val="12"/>
  </w:num>
  <w:num w:numId="27">
    <w:abstractNumId w:val="10"/>
  </w:num>
  <w:num w:numId="28">
    <w:abstractNumId w:val="19"/>
  </w:num>
  <w:num w:numId="29">
    <w:abstractNumId w:val="7"/>
  </w:num>
  <w:num w:numId="30">
    <w:abstractNumId w:val="0"/>
  </w:num>
  <w:num w:numId="31">
    <w:abstractNumId w:val="3"/>
  </w:num>
  <w:num w:numId="32">
    <w:abstractNumId w:val="4"/>
  </w:num>
  <w:num w:numId="33">
    <w:abstractNumId w:val="32"/>
  </w:num>
  <w:num w:numId="34">
    <w:abstractNumId w:val="6"/>
  </w:num>
  <w:num w:numId="35">
    <w:abstractNumId w:val="24"/>
  </w:num>
  <w:num w:numId="36">
    <w:abstractNumId w:val="2"/>
  </w:num>
  <w:num w:numId="37">
    <w:abstractNumId w:val="17"/>
  </w:num>
  <w:num w:numId="38">
    <w:abstractNumId w:val="26"/>
  </w:num>
  <w:num w:numId="39">
    <w:abstractNumId w:val="35"/>
  </w:num>
  <w:num w:numId="4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2D"/>
    <w:rsid w:val="00005BBF"/>
    <w:rsid w:val="00012362"/>
    <w:rsid w:val="000145D8"/>
    <w:rsid w:val="000259F8"/>
    <w:rsid w:val="0003577A"/>
    <w:rsid w:val="000459E0"/>
    <w:rsid w:val="0004692A"/>
    <w:rsid w:val="000472AB"/>
    <w:rsid w:val="00061681"/>
    <w:rsid w:val="00066A2D"/>
    <w:rsid w:val="000C1407"/>
    <w:rsid w:val="000C464D"/>
    <w:rsid w:val="000E0FAD"/>
    <w:rsid w:val="000E63AD"/>
    <w:rsid w:val="000E69B5"/>
    <w:rsid w:val="000F2BAE"/>
    <w:rsid w:val="00100061"/>
    <w:rsid w:val="00100F31"/>
    <w:rsid w:val="00101868"/>
    <w:rsid w:val="00102000"/>
    <w:rsid w:val="00106CB9"/>
    <w:rsid w:val="001077FA"/>
    <w:rsid w:val="00114878"/>
    <w:rsid w:val="00116256"/>
    <w:rsid w:val="001209B7"/>
    <w:rsid w:val="0012567D"/>
    <w:rsid w:val="00126CCA"/>
    <w:rsid w:val="00131848"/>
    <w:rsid w:val="00142083"/>
    <w:rsid w:val="00146B51"/>
    <w:rsid w:val="0016068C"/>
    <w:rsid w:val="00162778"/>
    <w:rsid w:val="00163BBF"/>
    <w:rsid w:val="001808DD"/>
    <w:rsid w:val="001A1056"/>
    <w:rsid w:val="001B4C90"/>
    <w:rsid w:val="001B55F9"/>
    <w:rsid w:val="001B720D"/>
    <w:rsid w:val="001C45AA"/>
    <w:rsid w:val="001C67B2"/>
    <w:rsid w:val="001D1998"/>
    <w:rsid w:val="001D6A89"/>
    <w:rsid w:val="001F70D5"/>
    <w:rsid w:val="001F7B45"/>
    <w:rsid w:val="002019F1"/>
    <w:rsid w:val="00204B96"/>
    <w:rsid w:val="00206E8D"/>
    <w:rsid w:val="0022348E"/>
    <w:rsid w:val="00225ADB"/>
    <w:rsid w:val="002325CB"/>
    <w:rsid w:val="00237017"/>
    <w:rsid w:val="00261F96"/>
    <w:rsid w:val="00272050"/>
    <w:rsid w:val="00273B1B"/>
    <w:rsid w:val="00273E8B"/>
    <w:rsid w:val="00293C47"/>
    <w:rsid w:val="00294A1F"/>
    <w:rsid w:val="002A1AAD"/>
    <w:rsid w:val="002A3030"/>
    <w:rsid w:val="002A523D"/>
    <w:rsid w:val="002B2377"/>
    <w:rsid w:val="002B459D"/>
    <w:rsid w:val="002D2E0F"/>
    <w:rsid w:val="002E36E9"/>
    <w:rsid w:val="002E479F"/>
    <w:rsid w:val="002E4D6D"/>
    <w:rsid w:val="002F38E6"/>
    <w:rsid w:val="002F4A2E"/>
    <w:rsid w:val="002F7281"/>
    <w:rsid w:val="002F781A"/>
    <w:rsid w:val="003040DD"/>
    <w:rsid w:val="00306593"/>
    <w:rsid w:val="00306CE4"/>
    <w:rsid w:val="003169F5"/>
    <w:rsid w:val="00317ACD"/>
    <w:rsid w:val="00331F79"/>
    <w:rsid w:val="00335E25"/>
    <w:rsid w:val="00340661"/>
    <w:rsid w:val="0034084D"/>
    <w:rsid w:val="003502FF"/>
    <w:rsid w:val="0035278B"/>
    <w:rsid w:val="00354E24"/>
    <w:rsid w:val="00363E72"/>
    <w:rsid w:val="003646D6"/>
    <w:rsid w:val="00364AFE"/>
    <w:rsid w:val="003650E3"/>
    <w:rsid w:val="0037161A"/>
    <w:rsid w:val="00371A4E"/>
    <w:rsid w:val="00374DFC"/>
    <w:rsid w:val="00382A30"/>
    <w:rsid w:val="00390B90"/>
    <w:rsid w:val="003A455C"/>
    <w:rsid w:val="003A6A6F"/>
    <w:rsid w:val="003D021F"/>
    <w:rsid w:val="003D0EAF"/>
    <w:rsid w:val="003D312E"/>
    <w:rsid w:val="003D3C34"/>
    <w:rsid w:val="003E0138"/>
    <w:rsid w:val="003E4121"/>
    <w:rsid w:val="003E5C98"/>
    <w:rsid w:val="003E7529"/>
    <w:rsid w:val="003F2F6F"/>
    <w:rsid w:val="003F4090"/>
    <w:rsid w:val="00401F76"/>
    <w:rsid w:val="00406EE2"/>
    <w:rsid w:val="0041642B"/>
    <w:rsid w:val="00416D61"/>
    <w:rsid w:val="00417003"/>
    <w:rsid w:val="004377D6"/>
    <w:rsid w:val="00480A41"/>
    <w:rsid w:val="004814D0"/>
    <w:rsid w:val="00491015"/>
    <w:rsid w:val="00492208"/>
    <w:rsid w:val="004929D7"/>
    <w:rsid w:val="004941AE"/>
    <w:rsid w:val="00495078"/>
    <w:rsid w:val="00495165"/>
    <w:rsid w:val="004A308E"/>
    <w:rsid w:val="004A7BCC"/>
    <w:rsid w:val="004B41CC"/>
    <w:rsid w:val="004C0B32"/>
    <w:rsid w:val="004C2AE5"/>
    <w:rsid w:val="004C2D94"/>
    <w:rsid w:val="004D10C6"/>
    <w:rsid w:val="004E3B44"/>
    <w:rsid w:val="004F3754"/>
    <w:rsid w:val="00504664"/>
    <w:rsid w:val="00506EC6"/>
    <w:rsid w:val="00510BDF"/>
    <w:rsid w:val="0051674C"/>
    <w:rsid w:val="00521E70"/>
    <w:rsid w:val="00537DD5"/>
    <w:rsid w:val="005412A5"/>
    <w:rsid w:val="00561595"/>
    <w:rsid w:val="0058079F"/>
    <w:rsid w:val="005C6885"/>
    <w:rsid w:val="005E3284"/>
    <w:rsid w:val="005E54D3"/>
    <w:rsid w:val="00602029"/>
    <w:rsid w:val="0060204F"/>
    <w:rsid w:val="006025AC"/>
    <w:rsid w:val="0060377E"/>
    <w:rsid w:val="00603ADC"/>
    <w:rsid w:val="006127EF"/>
    <w:rsid w:val="00613B72"/>
    <w:rsid w:val="00617B2C"/>
    <w:rsid w:val="00625EB1"/>
    <w:rsid w:val="0063673F"/>
    <w:rsid w:val="00643D41"/>
    <w:rsid w:val="0065448C"/>
    <w:rsid w:val="006650D5"/>
    <w:rsid w:val="00666F03"/>
    <w:rsid w:val="00672FB0"/>
    <w:rsid w:val="006740DA"/>
    <w:rsid w:val="006772B5"/>
    <w:rsid w:val="00677D8F"/>
    <w:rsid w:val="0068265A"/>
    <w:rsid w:val="006A5204"/>
    <w:rsid w:val="006A7F58"/>
    <w:rsid w:val="006C2C57"/>
    <w:rsid w:val="006D13A1"/>
    <w:rsid w:val="006E34AF"/>
    <w:rsid w:val="006E6F74"/>
    <w:rsid w:val="006F6FAF"/>
    <w:rsid w:val="0070781F"/>
    <w:rsid w:val="007110C4"/>
    <w:rsid w:val="0071124D"/>
    <w:rsid w:val="00714472"/>
    <w:rsid w:val="00721007"/>
    <w:rsid w:val="00723B34"/>
    <w:rsid w:val="00732C83"/>
    <w:rsid w:val="00732CCB"/>
    <w:rsid w:val="00746D21"/>
    <w:rsid w:val="00756A69"/>
    <w:rsid w:val="0075762E"/>
    <w:rsid w:val="007622A6"/>
    <w:rsid w:val="00770D22"/>
    <w:rsid w:val="00772A22"/>
    <w:rsid w:val="0078012B"/>
    <w:rsid w:val="00781CA0"/>
    <w:rsid w:val="00786D94"/>
    <w:rsid w:val="00790F85"/>
    <w:rsid w:val="007977A1"/>
    <w:rsid w:val="007A101B"/>
    <w:rsid w:val="007A4D00"/>
    <w:rsid w:val="007A7573"/>
    <w:rsid w:val="007B2436"/>
    <w:rsid w:val="007B5742"/>
    <w:rsid w:val="007C154E"/>
    <w:rsid w:val="007C3605"/>
    <w:rsid w:val="007C781B"/>
    <w:rsid w:val="007F6141"/>
    <w:rsid w:val="00802E39"/>
    <w:rsid w:val="00821A35"/>
    <w:rsid w:val="0082391C"/>
    <w:rsid w:val="00833B1F"/>
    <w:rsid w:val="00834483"/>
    <w:rsid w:val="00837EA0"/>
    <w:rsid w:val="00843587"/>
    <w:rsid w:val="00844A27"/>
    <w:rsid w:val="00851DF3"/>
    <w:rsid w:val="00854393"/>
    <w:rsid w:val="00857430"/>
    <w:rsid w:val="00860FD1"/>
    <w:rsid w:val="00864F82"/>
    <w:rsid w:val="008660B6"/>
    <w:rsid w:val="008714F9"/>
    <w:rsid w:val="00872867"/>
    <w:rsid w:val="00887B3B"/>
    <w:rsid w:val="008B0E42"/>
    <w:rsid w:val="008B59B9"/>
    <w:rsid w:val="008E0BEB"/>
    <w:rsid w:val="008E287C"/>
    <w:rsid w:val="008F4808"/>
    <w:rsid w:val="008F499B"/>
    <w:rsid w:val="00911810"/>
    <w:rsid w:val="00915105"/>
    <w:rsid w:val="009155E1"/>
    <w:rsid w:val="00917A69"/>
    <w:rsid w:val="00917CAD"/>
    <w:rsid w:val="00924D40"/>
    <w:rsid w:val="00927184"/>
    <w:rsid w:val="0092769F"/>
    <w:rsid w:val="00937F41"/>
    <w:rsid w:val="00942706"/>
    <w:rsid w:val="009552AB"/>
    <w:rsid w:val="00961F42"/>
    <w:rsid w:val="00962928"/>
    <w:rsid w:val="00970467"/>
    <w:rsid w:val="009708C2"/>
    <w:rsid w:val="00975930"/>
    <w:rsid w:val="00983864"/>
    <w:rsid w:val="00985D64"/>
    <w:rsid w:val="00993A2E"/>
    <w:rsid w:val="00997746"/>
    <w:rsid w:val="009A6E54"/>
    <w:rsid w:val="009B2DA6"/>
    <w:rsid w:val="009B3D3C"/>
    <w:rsid w:val="009C00AF"/>
    <w:rsid w:val="009C1BD2"/>
    <w:rsid w:val="009D449D"/>
    <w:rsid w:val="009E067B"/>
    <w:rsid w:val="009E3084"/>
    <w:rsid w:val="009F027B"/>
    <w:rsid w:val="009F062F"/>
    <w:rsid w:val="00A0714F"/>
    <w:rsid w:val="00A14B1E"/>
    <w:rsid w:val="00A23D3F"/>
    <w:rsid w:val="00A44355"/>
    <w:rsid w:val="00A464FD"/>
    <w:rsid w:val="00A54E41"/>
    <w:rsid w:val="00A574D0"/>
    <w:rsid w:val="00A86BB6"/>
    <w:rsid w:val="00A90DF4"/>
    <w:rsid w:val="00A917A3"/>
    <w:rsid w:val="00A94EAE"/>
    <w:rsid w:val="00AA2565"/>
    <w:rsid w:val="00AA7A7B"/>
    <w:rsid w:val="00AB14AF"/>
    <w:rsid w:val="00AC08B3"/>
    <w:rsid w:val="00AC565F"/>
    <w:rsid w:val="00AC56C3"/>
    <w:rsid w:val="00AD13F3"/>
    <w:rsid w:val="00AD297F"/>
    <w:rsid w:val="00AD4BA7"/>
    <w:rsid w:val="00AF493E"/>
    <w:rsid w:val="00AF5053"/>
    <w:rsid w:val="00AF598E"/>
    <w:rsid w:val="00AF6085"/>
    <w:rsid w:val="00B11C0E"/>
    <w:rsid w:val="00B21157"/>
    <w:rsid w:val="00B213EE"/>
    <w:rsid w:val="00B37173"/>
    <w:rsid w:val="00B400F5"/>
    <w:rsid w:val="00B51601"/>
    <w:rsid w:val="00B56E15"/>
    <w:rsid w:val="00B64236"/>
    <w:rsid w:val="00B67E7F"/>
    <w:rsid w:val="00B74371"/>
    <w:rsid w:val="00B77FAA"/>
    <w:rsid w:val="00B82A40"/>
    <w:rsid w:val="00B83F95"/>
    <w:rsid w:val="00BA4AC0"/>
    <w:rsid w:val="00BA6920"/>
    <w:rsid w:val="00BD13C0"/>
    <w:rsid w:val="00BD37B4"/>
    <w:rsid w:val="00BE286E"/>
    <w:rsid w:val="00BE4A4A"/>
    <w:rsid w:val="00BE4F3D"/>
    <w:rsid w:val="00BE4FAF"/>
    <w:rsid w:val="00BF2525"/>
    <w:rsid w:val="00BF2BEF"/>
    <w:rsid w:val="00BF42ED"/>
    <w:rsid w:val="00C05DAA"/>
    <w:rsid w:val="00C0632B"/>
    <w:rsid w:val="00C07521"/>
    <w:rsid w:val="00C12469"/>
    <w:rsid w:val="00C342E9"/>
    <w:rsid w:val="00C3610B"/>
    <w:rsid w:val="00C441B9"/>
    <w:rsid w:val="00C53BEB"/>
    <w:rsid w:val="00C61568"/>
    <w:rsid w:val="00C61A69"/>
    <w:rsid w:val="00C66144"/>
    <w:rsid w:val="00C67450"/>
    <w:rsid w:val="00C91C8B"/>
    <w:rsid w:val="00C92AB8"/>
    <w:rsid w:val="00CA2C24"/>
    <w:rsid w:val="00CC696D"/>
    <w:rsid w:val="00CC6E72"/>
    <w:rsid w:val="00CC7AB5"/>
    <w:rsid w:val="00CD1E53"/>
    <w:rsid w:val="00CD728D"/>
    <w:rsid w:val="00CE49A2"/>
    <w:rsid w:val="00CE5241"/>
    <w:rsid w:val="00CF0326"/>
    <w:rsid w:val="00CF7C03"/>
    <w:rsid w:val="00D00F81"/>
    <w:rsid w:val="00D02E2C"/>
    <w:rsid w:val="00D179D5"/>
    <w:rsid w:val="00D20921"/>
    <w:rsid w:val="00D26D2D"/>
    <w:rsid w:val="00D315E7"/>
    <w:rsid w:val="00D32C67"/>
    <w:rsid w:val="00D37AA4"/>
    <w:rsid w:val="00D40CFD"/>
    <w:rsid w:val="00D40D34"/>
    <w:rsid w:val="00D61BBA"/>
    <w:rsid w:val="00D75D8D"/>
    <w:rsid w:val="00D8725E"/>
    <w:rsid w:val="00D95250"/>
    <w:rsid w:val="00DA6286"/>
    <w:rsid w:val="00DA6C83"/>
    <w:rsid w:val="00DB39FE"/>
    <w:rsid w:val="00DB5B98"/>
    <w:rsid w:val="00DD2C11"/>
    <w:rsid w:val="00DD3EF5"/>
    <w:rsid w:val="00DD4141"/>
    <w:rsid w:val="00DE4CD7"/>
    <w:rsid w:val="00DE66B0"/>
    <w:rsid w:val="00DF1C19"/>
    <w:rsid w:val="00DF3F25"/>
    <w:rsid w:val="00DF735A"/>
    <w:rsid w:val="00E040D7"/>
    <w:rsid w:val="00E12E57"/>
    <w:rsid w:val="00E2566B"/>
    <w:rsid w:val="00E32447"/>
    <w:rsid w:val="00E363B6"/>
    <w:rsid w:val="00E37552"/>
    <w:rsid w:val="00E53047"/>
    <w:rsid w:val="00E53498"/>
    <w:rsid w:val="00E97472"/>
    <w:rsid w:val="00EA12C9"/>
    <w:rsid w:val="00EA33B3"/>
    <w:rsid w:val="00EB53A3"/>
    <w:rsid w:val="00EC6354"/>
    <w:rsid w:val="00ED283B"/>
    <w:rsid w:val="00ED636F"/>
    <w:rsid w:val="00ED7354"/>
    <w:rsid w:val="00F20459"/>
    <w:rsid w:val="00F379EE"/>
    <w:rsid w:val="00F50148"/>
    <w:rsid w:val="00F50B1E"/>
    <w:rsid w:val="00F53F5E"/>
    <w:rsid w:val="00F65979"/>
    <w:rsid w:val="00F71B36"/>
    <w:rsid w:val="00F73EDA"/>
    <w:rsid w:val="00F828C6"/>
    <w:rsid w:val="00F86BA2"/>
    <w:rsid w:val="00F86E7A"/>
    <w:rsid w:val="00F9296F"/>
    <w:rsid w:val="00FA41D5"/>
    <w:rsid w:val="00FA5BA9"/>
    <w:rsid w:val="00FA7DE5"/>
    <w:rsid w:val="00FB1C5D"/>
    <w:rsid w:val="00FC1623"/>
    <w:rsid w:val="00FC321D"/>
    <w:rsid w:val="00FC7DBE"/>
    <w:rsid w:val="00FE6CCD"/>
    <w:rsid w:val="00FF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39AAFB"/>
  <w15:docId w15:val="{759BEA19-B526-4E60-B983-FB4FE956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467"/>
  </w:style>
  <w:style w:type="paragraph" w:styleId="Heading1">
    <w:name w:val="heading 1"/>
    <w:basedOn w:val="Normal"/>
    <w:next w:val="Normal"/>
    <w:link w:val="Heading1Char"/>
    <w:uiPriority w:val="1"/>
    <w:qFormat/>
    <w:rsid w:val="00AF50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259F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259F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259F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A2D"/>
  </w:style>
  <w:style w:type="paragraph" w:styleId="Footer">
    <w:name w:val="footer"/>
    <w:basedOn w:val="Normal"/>
    <w:link w:val="FooterChar"/>
    <w:uiPriority w:val="99"/>
    <w:unhideWhenUsed/>
    <w:rsid w:val="00066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A2D"/>
  </w:style>
  <w:style w:type="paragraph" w:styleId="ListParagraph">
    <w:name w:val="List Paragraph"/>
    <w:basedOn w:val="Normal"/>
    <w:uiPriority w:val="1"/>
    <w:qFormat/>
    <w:rsid w:val="00066A2D"/>
    <w:pPr>
      <w:ind w:left="720"/>
      <w:contextualSpacing/>
    </w:pPr>
  </w:style>
  <w:style w:type="character" w:styleId="Hyperlink">
    <w:name w:val="Hyperlink"/>
    <w:basedOn w:val="DefaultParagraphFont"/>
    <w:uiPriority w:val="99"/>
    <w:unhideWhenUsed/>
    <w:rsid w:val="00066A2D"/>
    <w:rPr>
      <w:color w:val="0000FF" w:themeColor="hyperlink"/>
      <w:u w:val="single"/>
    </w:rPr>
  </w:style>
  <w:style w:type="character" w:customStyle="1" w:styleId="Heading2Char">
    <w:name w:val="Heading 2 Char"/>
    <w:basedOn w:val="DefaultParagraphFont"/>
    <w:link w:val="Heading2"/>
    <w:uiPriority w:val="9"/>
    <w:rsid w:val="000259F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259F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259F8"/>
    <w:rPr>
      <w:rFonts w:ascii="Times New Roman" w:eastAsia="Times New Roman" w:hAnsi="Times New Roman" w:cs="Times New Roman"/>
      <w:b/>
      <w:bCs/>
      <w:sz w:val="24"/>
      <w:szCs w:val="24"/>
      <w:lang w:eastAsia="en-GB"/>
    </w:rPr>
  </w:style>
  <w:style w:type="character" w:customStyle="1" w:styleId="mw-headline">
    <w:name w:val="mw-headline"/>
    <w:basedOn w:val="DefaultParagraphFont"/>
    <w:rsid w:val="000259F8"/>
  </w:style>
  <w:style w:type="paragraph" w:styleId="NormalWeb">
    <w:name w:val="Normal (Web)"/>
    <w:basedOn w:val="Normal"/>
    <w:uiPriority w:val="99"/>
    <w:semiHidden/>
    <w:unhideWhenUsed/>
    <w:rsid w:val="000259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D283B"/>
    <w:rPr>
      <w:sz w:val="16"/>
      <w:szCs w:val="16"/>
    </w:rPr>
  </w:style>
  <w:style w:type="paragraph" w:styleId="CommentText">
    <w:name w:val="annotation text"/>
    <w:basedOn w:val="Normal"/>
    <w:link w:val="CommentTextChar"/>
    <w:uiPriority w:val="99"/>
    <w:unhideWhenUsed/>
    <w:rsid w:val="00ED283B"/>
    <w:pPr>
      <w:spacing w:line="240" w:lineRule="auto"/>
    </w:pPr>
    <w:rPr>
      <w:sz w:val="20"/>
      <w:szCs w:val="20"/>
    </w:rPr>
  </w:style>
  <w:style w:type="character" w:customStyle="1" w:styleId="CommentTextChar">
    <w:name w:val="Comment Text Char"/>
    <w:basedOn w:val="DefaultParagraphFont"/>
    <w:link w:val="CommentText"/>
    <w:uiPriority w:val="99"/>
    <w:rsid w:val="00ED283B"/>
    <w:rPr>
      <w:sz w:val="20"/>
      <w:szCs w:val="20"/>
    </w:rPr>
  </w:style>
  <w:style w:type="paragraph" w:styleId="BalloonText">
    <w:name w:val="Balloon Text"/>
    <w:basedOn w:val="Normal"/>
    <w:link w:val="BalloonTextChar"/>
    <w:uiPriority w:val="99"/>
    <w:semiHidden/>
    <w:unhideWhenUsed/>
    <w:rsid w:val="00ED2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83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37EA0"/>
    <w:rPr>
      <w:b/>
      <w:bCs/>
    </w:rPr>
  </w:style>
  <w:style w:type="character" w:customStyle="1" w:styleId="CommentSubjectChar">
    <w:name w:val="Comment Subject Char"/>
    <w:basedOn w:val="CommentTextChar"/>
    <w:link w:val="CommentSubject"/>
    <w:uiPriority w:val="99"/>
    <w:semiHidden/>
    <w:rsid w:val="00837EA0"/>
    <w:rPr>
      <w:b/>
      <w:bCs/>
      <w:sz w:val="20"/>
      <w:szCs w:val="20"/>
    </w:rPr>
  </w:style>
  <w:style w:type="table" w:styleId="TableGrid">
    <w:name w:val="Table Grid"/>
    <w:basedOn w:val="TableNormal"/>
    <w:uiPriority w:val="59"/>
    <w:rsid w:val="00917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7A7B"/>
    <w:pPr>
      <w:autoSpaceDE w:val="0"/>
      <w:autoSpaceDN w:val="0"/>
      <w:adjustRightInd w:val="0"/>
      <w:spacing w:after="0" w:line="240" w:lineRule="auto"/>
    </w:pPr>
    <w:rPr>
      <w:rFonts w:ascii="Calibri" w:hAnsi="Calibri" w:cs="Calibri"/>
      <w:color w:val="000000"/>
      <w:sz w:val="24"/>
      <w:szCs w:val="24"/>
      <w:lang w:val="en-CA"/>
    </w:rPr>
  </w:style>
  <w:style w:type="character" w:styleId="FollowedHyperlink">
    <w:name w:val="FollowedHyperlink"/>
    <w:basedOn w:val="DefaultParagraphFont"/>
    <w:uiPriority w:val="99"/>
    <w:semiHidden/>
    <w:unhideWhenUsed/>
    <w:rsid w:val="00CA2C24"/>
    <w:rPr>
      <w:color w:val="800080" w:themeColor="followedHyperlink"/>
      <w:u w:val="single"/>
    </w:rPr>
  </w:style>
  <w:style w:type="paragraph" w:styleId="FootnoteText">
    <w:name w:val="footnote text"/>
    <w:basedOn w:val="Normal"/>
    <w:link w:val="FootnoteTextChar"/>
    <w:uiPriority w:val="99"/>
    <w:unhideWhenUsed/>
    <w:rsid w:val="00204B96"/>
    <w:pPr>
      <w:spacing w:after="0" w:line="240" w:lineRule="auto"/>
    </w:pPr>
    <w:rPr>
      <w:sz w:val="24"/>
      <w:szCs w:val="24"/>
      <w:lang w:val="en-US"/>
    </w:rPr>
  </w:style>
  <w:style w:type="character" w:customStyle="1" w:styleId="FootnoteTextChar">
    <w:name w:val="Footnote Text Char"/>
    <w:basedOn w:val="DefaultParagraphFont"/>
    <w:link w:val="FootnoteText"/>
    <w:uiPriority w:val="99"/>
    <w:rsid w:val="00204B96"/>
    <w:rPr>
      <w:sz w:val="24"/>
      <w:szCs w:val="24"/>
      <w:lang w:val="en-US"/>
    </w:rPr>
  </w:style>
  <w:style w:type="character" w:styleId="EndnoteReference">
    <w:name w:val="endnote reference"/>
    <w:basedOn w:val="DefaultParagraphFont"/>
    <w:uiPriority w:val="99"/>
    <w:unhideWhenUsed/>
    <w:rsid w:val="00204B96"/>
    <w:rPr>
      <w:vertAlign w:val="superscript"/>
    </w:rPr>
  </w:style>
  <w:style w:type="paragraph" w:styleId="Revision">
    <w:name w:val="Revision"/>
    <w:hidden/>
    <w:uiPriority w:val="99"/>
    <w:semiHidden/>
    <w:rsid w:val="00D40CFD"/>
    <w:pPr>
      <w:spacing w:after="0" w:line="240" w:lineRule="auto"/>
    </w:pPr>
  </w:style>
  <w:style w:type="character" w:customStyle="1" w:styleId="Heading1Char">
    <w:name w:val="Heading 1 Char"/>
    <w:basedOn w:val="DefaultParagraphFont"/>
    <w:link w:val="Heading1"/>
    <w:uiPriority w:val="9"/>
    <w:rsid w:val="00AF5053"/>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AF5053"/>
  </w:style>
  <w:style w:type="paragraph" w:styleId="BodyText">
    <w:name w:val="Body Text"/>
    <w:basedOn w:val="Normal"/>
    <w:link w:val="BodyTextChar"/>
    <w:uiPriority w:val="1"/>
    <w:qFormat/>
    <w:rsid w:val="00AF5053"/>
    <w:pPr>
      <w:widowControl w:val="0"/>
      <w:spacing w:after="0" w:line="240" w:lineRule="auto"/>
      <w:ind w:left="820" w:hanging="360"/>
    </w:pPr>
    <w:rPr>
      <w:rFonts w:ascii="Arial" w:eastAsia="Arial" w:hAnsi="Arial"/>
      <w:sz w:val="21"/>
      <w:szCs w:val="21"/>
      <w:lang w:val="en-US"/>
    </w:rPr>
  </w:style>
  <w:style w:type="character" w:customStyle="1" w:styleId="BodyTextChar">
    <w:name w:val="Body Text Char"/>
    <w:basedOn w:val="DefaultParagraphFont"/>
    <w:link w:val="BodyText"/>
    <w:uiPriority w:val="1"/>
    <w:rsid w:val="00AF5053"/>
    <w:rPr>
      <w:rFonts w:ascii="Arial" w:eastAsia="Arial" w:hAnsi="Arial"/>
      <w:sz w:val="21"/>
      <w:szCs w:val="21"/>
      <w:lang w:val="en-US"/>
    </w:rPr>
  </w:style>
  <w:style w:type="paragraph" w:customStyle="1" w:styleId="TableParagraph">
    <w:name w:val="Table Paragraph"/>
    <w:basedOn w:val="Normal"/>
    <w:uiPriority w:val="1"/>
    <w:qFormat/>
    <w:rsid w:val="00AF5053"/>
    <w:pPr>
      <w:widowControl w:val="0"/>
      <w:spacing w:after="0" w:line="240" w:lineRule="auto"/>
    </w:pPr>
    <w:rPr>
      <w:lang w:val="en-US"/>
    </w:rPr>
  </w:style>
  <w:style w:type="paragraph" w:styleId="EndnoteText">
    <w:name w:val="endnote text"/>
    <w:basedOn w:val="Normal"/>
    <w:link w:val="EndnoteTextChar"/>
    <w:uiPriority w:val="99"/>
    <w:semiHidden/>
    <w:unhideWhenUsed/>
    <w:rsid w:val="00FC7D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7D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47620">
      <w:bodyDiv w:val="1"/>
      <w:marLeft w:val="0"/>
      <w:marRight w:val="0"/>
      <w:marTop w:val="0"/>
      <w:marBottom w:val="0"/>
      <w:divBdr>
        <w:top w:val="none" w:sz="0" w:space="0" w:color="auto"/>
        <w:left w:val="none" w:sz="0" w:space="0" w:color="auto"/>
        <w:bottom w:val="none" w:sz="0" w:space="0" w:color="auto"/>
        <w:right w:val="none" w:sz="0" w:space="0" w:color="auto"/>
      </w:divBdr>
    </w:div>
    <w:div w:id="366413811">
      <w:bodyDiv w:val="1"/>
      <w:marLeft w:val="0"/>
      <w:marRight w:val="0"/>
      <w:marTop w:val="0"/>
      <w:marBottom w:val="0"/>
      <w:divBdr>
        <w:top w:val="none" w:sz="0" w:space="0" w:color="auto"/>
        <w:left w:val="none" w:sz="0" w:space="0" w:color="auto"/>
        <w:bottom w:val="none" w:sz="0" w:space="0" w:color="auto"/>
        <w:right w:val="none" w:sz="0" w:space="0" w:color="auto"/>
      </w:divBdr>
    </w:div>
    <w:div w:id="994183840">
      <w:bodyDiv w:val="1"/>
      <w:marLeft w:val="0"/>
      <w:marRight w:val="0"/>
      <w:marTop w:val="0"/>
      <w:marBottom w:val="0"/>
      <w:divBdr>
        <w:top w:val="none" w:sz="0" w:space="0" w:color="auto"/>
        <w:left w:val="none" w:sz="0" w:space="0" w:color="auto"/>
        <w:bottom w:val="none" w:sz="0" w:space="0" w:color="auto"/>
        <w:right w:val="none" w:sz="0" w:space="0" w:color="auto"/>
      </w:divBdr>
    </w:div>
    <w:div w:id="1061292514">
      <w:bodyDiv w:val="1"/>
      <w:marLeft w:val="0"/>
      <w:marRight w:val="0"/>
      <w:marTop w:val="0"/>
      <w:marBottom w:val="0"/>
      <w:divBdr>
        <w:top w:val="none" w:sz="0" w:space="0" w:color="auto"/>
        <w:left w:val="none" w:sz="0" w:space="0" w:color="auto"/>
        <w:bottom w:val="none" w:sz="0" w:space="0" w:color="auto"/>
        <w:right w:val="none" w:sz="0" w:space="0" w:color="auto"/>
      </w:divBdr>
    </w:div>
    <w:div w:id="1411006560">
      <w:bodyDiv w:val="1"/>
      <w:marLeft w:val="0"/>
      <w:marRight w:val="0"/>
      <w:marTop w:val="0"/>
      <w:marBottom w:val="0"/>
      <w:divBdr>
        <w:top w:val="none" w:sz="0" w:space="0" w:color="auto"/>
        <w:left w:val="none" w:sz="0" w:space="0" w:color="auto"/>
        <w:bottom w:val="none" w:sz="0" w:space="0" w:color="auto"/>
        <w:right w:val="none" w:sz="0" w:space="0" w:color="auto"/>
      </w:divBdr>
    </w:div>
    <w:div w:id="1708605719">
      <w:bodyDiv w:val="1"/>
      <w:marLeft w:val="0"/>
      <w:marRight w:val="0"/>
      <w:marTop w:val="0"/>
      <w:marBottom w:val="0"/>
      <w:divBdr>
        <w:top w:val="none" w:sz="0" w:space="0" w:color="auto"/>
        <w:left w:val="none" w:sz="0" w:space="0" w:color="auto"/>
        <w:bottom w:val="none" w:sz="0" w:space="0" w:color="auto"/>
        <w:right w:val="none" w:sz="0" w:space="0" w:color="auto"/>
      </w:divBdr>
    </w:div>
    <w:div w:id="21417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ubc.ca/faculty-relations/files/SAC-Guid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0D419-6C6B-4B20-96FC-8154C64C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Li-Chan</dc:creator>
  <cp:lastModifiedBy>Armour, Kirsten</cp:lastModifiedBy>
  <cp:revision>2</cp:revision>
  <cp:lastPrinted>2016-07-27T20:43:00Z</cp:lastPrinted>
  <dcterms:created xsi:type="dcterms:W3CDTF">2016-08-11T17:36:00Z</dcterms:created>
  <dcterms:modified xsi:type="dcterms:W3CDTF">2016-08-11T17:36:00Z</dcterms:modified>
</cp:coreProperties>
</file>